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3E" w:rsidRPr="00BD15EE" w:rsidRDefault="00AF22A8" w:rsidP="00AF22A8">
      <w:pPr>
        <w:shd w:val="clear" w:color="auto" w:fill="C7FD91"/>
        <w:spacing w:after="0" w:line="240" w:lineRule="auto"/>
        <w:ind w:left="1418"/>
        <w:jc w:val="center"/>
        <w:rPr>
          <w:rFonts w:ascii="Arial Black" w:hAnsi="Arial Black"/>
          <w:color w:val="002060"/>
          <w:sz w:val="36"/>
          <w:szCs w:val="36"/>
        </w:rPr>
      </w:pPr>
      <w:r w:rsidRPr="00AF22A8">
        <w:rPr>
          <w:rFonts w:ascii="Arial Black" w:hAnsi="Arial Black"/>
          <w:noProof/>
          <w:color w:val="002060"/>
          <w:sz w:val="36"/>
          <w:szCs w:val="36"/>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-193040</wp:posOffset>
                </wp:positionH>
                <wp:positionV relativeFrom="paragraph">
                  <wp:posOffset>-91440</wp:posOffset>
                </wp:positionV>
                <wp:extent cx="1059180" cy="883920"/>
                <wp:effectExtent l="0" t="0" r="762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83920"/>
                        </a:xfrm>
                        <a:prstGeom prst="rect">
                          <a:avLst/>
                        </a:prstGeom>
                        <a:solidFill>
                          <a:srgbClr val="FFFFFF"/>
                        </a:solidFill>
                        <a:ln w="9525">
                          <a:noFill/>
                          <a:miter lim="800000"/>
                          <a:headEnd/>
                          <a:tailEnd/>
                        </a:ln>
                      </wps:spPr>
                      <wps:txbx>
                        <w:txbxContent>
                          <w:p w:rsidR="00AF22A8" w:rsidRDefault="00AF22A8">
                            <w:r>
                              <w:rPr>
                                <w:noProof/>
                                <w:lang w:eastAsia="fr-FR"/>
                              </w:rPr>
                              <w:drawing>
                                <wp:inline distT="0" distB="0" distL="0" distR="0" wp14:anchorId="1B058DC7" wp14:editId="3F1CD925">
                                  <wp:extent cx="967740" cy="739140"/>
                                  <wp:effectExtent l="0" t="0" r="381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67740" cy="7391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5.2pt;margin-top:-7.2pt;width:83.4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OcJQIAACIEAAAOAAAAZHJzL2Uyb0RvYy54bWysU02P2yAQvVfqf0DcGzvZpJtYcVbbbFNV&#10;2n5I2156w4BjVGAokNjbX98BZ7PR9lbVBwSemcebN4/1zWA0OUofFNiaTiclJdJyEMrua/r92+7N&#10;kpIQmRVMg5U1fZSB3mxev1r3rpIz6EAL6QmC2FD1rqZdjK4qisA7aViYgJMWgy14wyIe/b4QnvWI&#10;bnQxK8u3RQ9eOA9choB/78Yg3WT8tpU8fmnbICPRNUVuMa8+r01ai82aVXvPXKf4iQb7BxaGKYuX&#10;nqHuWGTk4NVfUEZxDwHaOOFgCmhbxWXuAbuZli+6eeiYk7kXFCe4s0zh/8Hyz8evnihR06vymhLL&#10;DA7pB46KCEmiHKIksyRS70KFuQ8Os+PwDgYcdm44uHvgPwOxsO2Y3ctb76HvJBNIcpoqi4vSESck&#10;kKb/BALvYocIGWhovUkKoiYE0XFYj+cBIQ/C05XlYjVdYohjbLm8Ws3yBAtWPVU7H+IHCYakTU09&#10;GiCjs+N9iIkNq55S0mUBtBI7pXU++H2z1Z4cGZpll7/cwIs0bUlf09VitsjIFlJ99pFREc2slUFy&#10;ZfpGeyU13luRUyJTetwjE21P8iRFRm3i0AyYmDRrQDyiUB5G0+Ijw00H/jclPRq2puHXgXlJif5o&#10;UezVdD5PDs+H+eIapSH+MtJcRpjlCFXTSMm43cb8KpIOFm5xKK3Kej0zOXFFI2YZT48mOf3ynLOe&#10;n/bmDwAAAP//AwBQSwMEFAAGAAgAAAAhADgGAJ7dAAAACwEAAA8AAABkcnMvZG93bnJldi54bWxM&#10;j8FOwkAQhu8mvsNmTLwY2AK1YO2WqInGK8gDTNuhbezONt2Flrd3OMntm8yff77JtpPt1JkG3zo2&#10;sJhHoIhLV7VcGzj8fM42oHxArrBzTAYu5GGb399lmFZu5B2d96FWUsI+RQNNCH2qtS8bsujnrieW&#10;3dENFoOMQ62rAUcpt51eRlGiLbYsFxrs6aOh8nd/sgaO3+PT88tYfIXDehcn79iuC3cx5vFhensF&#10;FWgK/2G46os65OJUuBNXXnUGZqsolqjAIha4JlaJQCGwjDeg80zf/pD/AQAA//8DAFBLAQItABQA&#10;BgAIAAAAIQC2gziS/gAAAOEBAAATAAAAAAAAAAAAAAAAAAAAAABbQ29udGVudF9UeXBlc10ueG1s&#10;UEsBAi0AFAAGAAgAAAAhADj9If/WAAAAlAEAAAsAAAAAAAAAAAAAAAAALwEAAF9yZWxzLy5yZWxz&#10;UEsBAi0AFAAGAAgAAAAhAONEo5wlAgAAIgQAAA4AAAAAAAAAAAAAAAAALgIAAGRycy9lMm9Eb2Mu&#10;eG1sUEsBAi0AFAAGAAgAAAAhADgGAJ7dAAAACwEAAA8AAAAAAAAAAAAAAAAAfwQAAGRycy9kb3du&#10;cmV2LnhtbFBLBQYAAAAABAAEAPMAAACJBQAAAAA=&#10;" stroked="f">
                <v:textbox>
                  <w:txbxContent>
                    <w:p w:rsidR="00AF22A8" w:rsidRDefault="00AF22A8">
                      <w:r>
                        <w:rPr>
                          <w:noProof/>
                          <w:lang w:eastAsia="fr-FR"/>
                        </w:rPr>
                        <w:drawing>
                          <wp:inline distT="0" distB="0" distL="0" distR="0" wp14:anchorId="1B058DC7" wp14:editId="3F1CD925">
                            <wp:extent cx="967740" cy="739140"/>
                            <wp:effectExtent l="0" t="0" r="381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67740" cy="739140"/>
                                    </a:xfrm>
                                    <a:prstGeom prst="rect">
                                      <a:avLst/>
                                    </a:prstGeom>
                                  </pic:spPr>
                                </pic:pic>
                              </a:graphicData>
                            </a:graphic>
                          </wp:inline>
                        </w:drawing>
                      </w:r>
                    </w:p>
                  </w:txbxContent>
                </v:textbox>
              </v:shape>
            </w:pict>
          </mc:Fallback>
        </mc:AlternateContent>
      </w:r>
      <w:r>
        <w:rPr>
          <w:rFonts w:ascii="Arial Black" w:hAnsi="Arial Black"/>
          <w:color w:val="002060"/>
          <w:sz w:val="36"/>
          <w:szCs w:val="36"/>
        </w:rPr>
        <w:t>R</w:t>
      </w:r>
      <w:r w:rsidR="00224A85" w:rsidRPr="00BD15EE">
        <w:rPr>
          <w:rFonts w:ascii="Arial Black" w:hAnsi="Arial Black"/>
          <w:color w:val="002060"/>
          <w:sz w:val="36"/>
          <w:szCs w:val="36"/>
        </w:rPr>
        <w:t>EGLEMENT SPECIFIQUE A LA PRATIQUE</w:t>
      </w:r>
    </w:p>
    <w:p w:rsidR="0093763E" w:rsidRPr="00BD15EE" w:rsidRDefault="00224A85" w:rsidP="00AF22A8">
      <w:pPr>
        <w:shd w:val="clear" w:color="auto" w:fill="C7FD91"/>
        <w:spacing w:after="0" w:line="240" w:lineRule="auto"/>
        <w:ind w:left="1418"/>
        <w:jc w:val="center"/>
        <w:rPr>
          <w:rFonts w:ascii="Arial Black" w:hAnsi="Arial Black"/>
          <w:color w:val="002060"/>
          <w:sz w:val="36"/>
          <w:szCs w:val="36"/>
        </w:rPr>
      </w:pPr>
      <w:r w:rsidRPr="00BD15EE">
        <w:rPr>
          <w:rFonts w:ascii="Arial Black" w:hAnsi="Arial Black"/>
          <w:color w:val="002060"/>
          <w:sz w:val="36"/>
          <w:szCs w:val="36"/>
        </w:rPr>
        <w:t>D</w:t>
      </w:r>
      <w:r w:rsidR="0058794F">
        <w:rPr>
          <w:rFonts w:ascii="Arial Black" w:hAnsi="Arial Black"/>
          <w:color w:val="002060"/>
          <w:sz w:val="36"/>
          <w:szCs w:val="36"/>
        </w:rPr>
        <w:t>E LA MARCHE NORDIQUE</w:t>
      </w:r>
    </w:p>
    <w:p w:rsidR="00224A85" w:rsidRDefault="00224A85" w:rsidP="00815B03">
      <w:pPr>
        <w:spacing w:after="0" w:line="240" w:lineRule="auto"/>
        <w:jc w:val="both"/>
        <w:rPr>
          <w:rFonts w:ascii="Arial" w:eastAsia="Times New Roman" w:hAnsi="Arial" w:cs="Arial"/>
          <w:b/>
          <w:sz w:val="24"/>
          <w:szCs w:val="24"/>
          <w:lang w:eastAsia="fr-FR"/>
        </w:rPr>
      </w:pPr>
    </w:p>
    <w:p w:rsidR="00B40985" w:rsidRDefault="00B40985" w:rsidP="00815B03">
      <w:pPr>
        <w:spacing w:after="0" w:line="240" w:lineRule="auto"/>
        <w:jc w:val="both"/>
        <w:rPr>
          <w:rFonts w:ascii="Arial" w:eastAsia="Times New Roman" w:hAnsi="Arial" w:cs="Arial"/>
          <w:b/>
          <w:sz w:val="24"/>
          <w:szCs w:val="24"/>
          <w:lang w:eastAsia="fr-FR"/>
        </w:rPr>
      </w:pPr>
    </w:p>
    <w:p w:rsidR="00224A85" w:rsidRPr="00B40985" w:rsidRDefault="00224A85" w:rsidP="00AF22A8">
      <w:pPr>
        <w:shd w:val="clear" w:color="auto" w:fill="C7FD91"/>
        <w:spacing w:after="0" w:line="240" w:lineRule="auto"/>
        <w:jc w:val="both"/>
        <w:rPr>
          <w:rFonts w:ascii="Arial Black" w:eastAsia="Times New Roman" w:hAnsi="Arial Black" w:cstheme="minorHAnsi"/>
          <w:b/>
          <w:color w:val="002060"/>
          <w:sz w:val="26"/>
          <w:szCs w:val="26"/>
          <w:lang w:eastAsia="fr-FR"/>
        </w:rPr>
      </w:pPr>
      <w:r w:rsidRPr="00B40985">
        <w:rPr>
          <w:rFonts w:ascii="Arial Black" w:eastAsia="Times New Roman" w:hAnsi="Arial Black" w:cstheme="minorHAnsi"/>
          <w:b/>
          <w:color w:val="002060"/>
          <w:sz w:val="26"/>
          <w:szCs w:val="26"/>
          <w:lang w:eastAsia="fr-FR"/>
        </w:rPr>
        <w:t>Article 1 - Organisation</w:t>
      </w:r>
    </w:p>
    <w:p w:rsidR="00640EC9" w:rsidRPr="006104A8" w:rsidRDefault="00640EC9" w:rsidP="00B40985">
      <w:pPr>
        <w:spacing w:after="0" w:line="240" w:lineRule="auto"/>
        <w:ind w:left="142"/>
        <w:jc w:val="both"/>
        <w:rPr>
          <w:rFonts w:eastAsia="Times New Roman" w:cstheme="minorHAnsi"/>
          <w:sz w:val="26"/>
          <w:szCs w:val="26"/>
          <w:lang w:eastAsia="fr-FR"/>
        </w:rPr>
      </w:pPr>
      <w:r w:rsidRPr="006104A8">
        <w:rPr>
          <w:rFonts w:eastAsia="Times New Roman" w:cstheme="minorHAnsi"/>
          <w:sz w:val="26"/>
          <w:szCs w:val="26"/>
          <w:lang w:eastAsia="fr-FR"/>
        </w:rPr>
        <w:t>L</w:t>
      </w:r>
      <w:r w:rsidR="0058794F" w:rsidRPr="006104A8">
        <w:rPr>
          <w:rFonts w:eastAsia="Times New Roman" w:cstheme="minorHAnsi"/>
          <w:sz w:val="26"/>
          <w:szCs w:val="26"/>
          <w:lang w:eastAsia="fr-FR"/>
        </w:rPr>
        <w:t xml:space="preserve">’activité </w:t>
      </w:r>
      <w:r w:rsidRPr="006104A8">
        <w:rPr>
          <w:rFonts w:eastAsia="Times New Roman" w:cstheme="minorHAnsi"/>
          <w:sz w:val="26"/>
          <w:szCs w:val="26"/>
          <w:lang w:eastAsia="fr-FR"/>
        </w:rPr>
        <w:t>es</w:t>
      </w:r>
      <w:r w:rsidR="0058794F" w:rsidRPr="006104A8">
        <w:rPr>
          <w:rFonts w:eastAsia="Times New Roman" w:cstheme="minorHAnsi"/>
          <w:sz w:val="26"/>
          <w:szCs w:val="26"/>
          <w:lang w:eastAsia="fr-FR"/>
        </w:rPr>
        <w:t>t encadrée</w:t>
      </w:r>
      <w:r w:rsidRPr="006104A8">
        <w:rPr>
          <w:rFonts w:eastAsia="Times New Roman" w:cstheme="minorHAnsi"/>
          <w:sz w:val="26"/>
          <w:szCs w:val="26"/>
          <w:lang w:eastAsia="fr-FR"/>
        </w:rPr>
        <w:t xml:space="preserve"> par un</w:t>
      </w:r>
      <w:r w:rsidR="006626A5" w:rsidRPr="006104A8">
        <w:rPr>
          <w:rFonts w:eastAsia="Times New Roman" w:cstheme="minorHAnsi"/>
          <w:sz w:val="26"/>
          <w:szCs w:val="26"/>
          <w:lang w:eastAsia="fr-FR"/>
        </w:rPr>
        <w:t xml:space="preserve">(e) </w:t>
      </w:r>
      <w:r w:rsidR="006626A5">
        <w:rPr>
          <w:rFonts w:eastAsia="Times New Roman" w:cstheme="minorHAnsi"/>
          <w:sz w:val="26"/>
          <w:szCs w:val="26"/>
          <w:lang w:eastAsia="fr-FR"/>
        </w:rPr>
        <w:t xml:space="preserve">ou plusieurs </w:t>
      </w:r>
      <w:r w:rsidR="0058794F" w:rsidRPr="006104A8">
        <w:rPr>
          <w:rFonts w:eastAsia="Times New Roman" w:cstheme="minorHAnsi"/>
          <w:sz w:val="26"/>
          <w:szCs w:val="26"/>
          <w:lang w:eastAsia="fr-FR"/>
        </w:rPr>
        <w:t>animateur</w:t>
      </w:r>
      <w:r w:rsidR="006626A5">
        <w:rPr>
          <w:rFonts w:eastAsia="Times New Roman" w:cstheme="minorHAnsi"/>
          <w:sz w:val="26"/>
          <w:szCs w:val="26"/>
          <w:lang w:eastAsia="fr-FR"/>
        </w:rPr>
        <w:t>s</w:t>
      </w:r>
      <w:r w:rsidR="0058794F" w:rsidRPr="006104A8">
        <w:rPr>
          <w:rFonts w:eastAsia="Times New Roman" w:cstheme="minorHAnsi"/>
          <w:sz w:val="26"/>
          <w:szCs w:val="26"/>
          <w:lang w:eastAsia="fr-FR"/>
        </w:rPr>
        <w:t xml:space="preserve"> (</w:t>
      </w:r>
      <w:r w:rsidRPr="006104A8">
        <w:rPr>
          <w:rFonts w:eastAsia="Times New Roman" w:cstheme="minorHAnsi"/>
          <w:sz w:val="26"/>
          <w:szCs w:val="26"/>
          <w:lang w:eastAsia="fr-FR"/>
        </w:rPr>
        <w:t>trice</w:t>
      </w:r>
      <w:r w:rsidR="006626A5">
        <w:rPr>
          <w:rFonts w:eastAsia="Times New Roman" w:cstheme="minorHAnsi"/>
          <w:sz w:val="26"/>
          <w:szCs w:val="26"/>
          <w:lang w:eastAsia="fr-FR"/>
        </w:rPr>
        <w:t>s</w:t>
      </w:r>
      <w:r w:rsidRPr="006104A8">
        <w:rPr>
          <w:rFonts w:eastAsia="Times New Roman" w:cstheme="minorHAnsi"/>
          <w:sz w:val="26"/>
          <w:szCs w:val="26"/>
          <w:lang w:eastAsia="fr-FR"/>
        </w:rPr>
        <w:t>)</w:t>
      </w:r>
      <w:r w:rsidR="008740BE" w:rsidRPr="006104A8">
        <w:rPr>
          <w:rFonts w:eastAsia="Times New Roman" w:cstheme="minorHAnsi"/>
          <w:sz w:val="26"/>
          <w:szCs w:val="26"/>
          <w:lang w:eastAsia="fr-FR"/>
        </w:rPr>
        <w:t xml:space="preserve"> sportif</w:t>
      </w:r>
      <w:r w:rsidR="006626A5">
        <w:rPr>
          <w:rFonts w:eastAsia="Times New Roman" w:cstheme="minorHAnsi"/>
          <w:sz w:val="26"/>
          <w:szCs w:val="26"/>
          <w:lang w:eastAsia="fr-FR"/>
        </w:rPr>
        <w:t>s</w:t>
      </w:r>
      <w:r w:rsidR="008740BE" w:rsidRPr="006104A8">
        <w:rPr>
          <w:rFonts w:eastAsia="Times New Roman" w:cstheme="minorHAnsi"/>
          <w:sz w:val="26"/>
          <w:szCs w:val="26"/>
          <w:lang w:eastAsia="fr-FR"/>
        </w:rPr>
        <w:t xml:space="preserve"> (</w:t>
      </w:r>
      <w:proofErr w:type="spellStart"/>
      <w:r w:rsidR="008740BE" w:rsidRPr="006104A8">
        <w:rPr>
          <w:rFonts w:eastAsia="Times New Roman" w:cstheme="minorHAnsi"/>
          <w:sz w:val="26"/>
          <w:szCs w:val="26"/>
          <w:lang w:eastAsia="fr-FR"/>
        </w:rPr>
        <w:t>ve</w:t>
      </w:r>
      <w:r w:rsidR="006626A5">
        <w:rPr>
          <w:rFonts w:eastAsia="Times New Roman" w:cstheme="minorHAnsi"/>
          <w:sz w:val="26"/>
          <w:szCs w:val="26"/>
          <w:lang w:eastAsia="fr-FR"/>
        </w:rPr>
        <w:t>s</w:t>
      </w:r>
      <w:proofErr w:type="spellEnd"/>
      <w:r w:rsidR="008740BE" w:rsidRPr="006104A8">
        <w:rPr>
          <w:rFonts w:eastAsia="Times New Roman" w:cstheme="minorHAnsi"/>
          <w:sz w:val="26"/>
          <w:szCs w:val="26"/>
          <w:lang w:eastAsia="fr-FR"/>
        </w:rPr>
        <w:t>) bénévole</w:t>
      </w:r>
      <w:r w:rsidR="006626A5">
        <w:rPr>
          <w:rFonts w:eastAsia="Times New Roman" w:cstheme="minorHAnsi"/>
          <w:sz w:val="26"/>
          <w:szCs w:val="26"/>
          <w:lang w:eastAsia="fr-FR"/>
        </w:rPr>
        <w:t>s</w:t>
      </w:r>
      <w:r w:rsidRPr="006104A8">
        <w:rPr>
          <w:rFonts w:eastAsia="Times New Roman" w:cstheme="minorHAnsi"/>
          <w:sz w:val="26"/>
          <w:szCs w:val="26"/>
          <w:lang w:eastAsia="fr-FR"/>
        </w:rPr>
        <w:t xml:space="preserve"> </w:t>
      </w:r>
      <w:r w:rsidR="0058794F" w:rsidRPr="006104A8">
        <w:rPr>
          <w:rFonts w:eastAsia="Times New Roman" w:cstheme="minorHAnsi"/>
          <w:sz w:val="26"/>
          <w:szCs w:val="26"/>
          <w:lang w:eastAsia="fr-FR"/>
        </w:rPr>
        <w:t>formé(e)</w:t>
      </w:r>
      <w:r w:rsidR="006626A5">
        <w:rPr>
          <w:rFonts w:eastAsia="Times New Roman" w:cstheme="minorHAnsi"/>
          <w:sz w:val="26"/>
          <w:szCs w:val="26"/>
          <w:lang w:eastAsia="fr-FR"/>
        </w:rPr>
        <w:t>s</w:t>
      </w:r>
      <w:r w:rsidR="0058794F" w:rsidRPr="006104A8">
        <w:rPr>
          <w:rFonts w:eastAsia="Times New Roman" w:cstheme="minorHAnsi"/>
          <w:sz w:val="26"/>
          <w:szCs w:val="26"/>
          <w:lang w:eastAsia="fr-FR"/>
        </w:rPr>
        <w:t xml:space="preserve"> par la FFRS.</w:t>
      </w:r>
    </w:p>
    <w:p w:rsidR="00640EC9" w:rsidRPr="006104A8" w:rsidRDefault="00640EC9" w:rsidP="00B40985">
      <w:pPr>
        <w:spacing w:after="0" w:line="240" w:lineRule="auto"/>
        <w:jc w:val="both"/>
        <w:rPr>
          <w:rFonts w:eastAsia="Times New Roman" w:cstheme="minorHAnsi"/>
          <w:sz w:val="10"/>
          <w:szCs w:val="10"/>
          <w:lang w:eastAsia="fr-FR"/>
        </w:rPr>
      </w:pPr>
    </w:p>
    <w:p w:rsidR="008740BE" w:rsidRPr="006104A8" w:rsidRDefault="008740BE" w:rsidP="00B40985">
      <w:pPr>
        <w:spacing w:after="0" w:line="240" w:lineRule="auto"/>
        <w:ind w:left="142"/>
        <w:jc w:val="both"/>
        <w:rPr>
          <w:rFonts w:cstheme="minorHAnsi"/>
          <w:sz w:val="26"/>
          <w:szCs w:val="26"/>
        </w:rPr>
      </w:pPr>
      <w:r w:rsidRPr="006104A8">
        <w:rPr>
          <w:rFonts w:cstheme="minorHAnsi"/>
          <w:sz w:val="26"/>
          <w:szCs w:val="26"/>
        </w:rPr>
        <w:t xml:space="preserve">Le programme des sorties est choisi par l'animateur (trice) tant au niveau des lieux que des distances. Un e-mail informe des modalités des sorties avant les rendez-vous. </w:t>
      </w:r>
    </w:p>
    <w:p w:rsidR="006626A5" w:rsidRPr="006626A5" w:rsidRDefault="006626A5" w:rsidP="00B40985">
      <w:pPr>
        <w:spacing w:after="0" w:line="240" w:lineRule="auto"/>
        <w:ind w:left="142"/>
        <w:jc w:val="both"/>
        <w:rPr>
          <w:rFonts w:cstheme="minorHAnsi"/>
          <w:sz w:val="10"/>
          <w:szCs w:val="10"/>
        </w:rPr>
      </w:pPr>
    </w:p>
    <w:p w:rsidR="008740BE" w:rsidRPr="006104A8" w:rsidRDefault="008740BE" w:rsidP="00B40985">
      <w:pPr>
        <w:spacing w:after="0" w:line="240" w:lineRule="auto"/>
        <w:ind w:left="142"/>
        <w:jc w:val="both"/>
        <w:rPr>
          <w:rFonts w:cstheme="minorHAnsi"/>
          <w:sz w:val="26"/>
          <w:szCs w:val="26"/>
        </w:rPr>
      </w:pPr>
      <w:r w:rsidRPr="006104A8">
        <w:rPr>
          <w:rFonts w:cstheme="minorHAnsi"/>
          <w:sz w:val="26"/>
          <w:szCs w:val="26"/>
        </w:rPr>
        <w:t xml:space="preserve">Seul (e) l'animateur (trice) est habilité(e) à prendre toutes les décisions relatives à la sortie : </w:t>
      </w:r>
    </w:p>
    <w:p w:rsidR="008740BE" w:rsidRPr="006104A8" w:rsidRDefault="008740BE" w:rsidP="00B40985">
      <w:pPr>
        <w:pStyle w:val="Paragraphedeliste"/>
        <w:numPr>
          <w:ilvl w:val="0"/>
          <w:numId w:val="9"/>
        </w:numPr>
        <w:spacing w:after="0" w:line="240" w:lineRule="auto"/>
        <w:jc w:val="both"/>
        <w:rPr>
          <w:rFonts w:cstheme="minorHAnsi"/>
          <w:sz w:val="26"/>
          <w:szCs w:val="26"/>
        </w:rPr>
      </w:pPr>
      <w:r w:rsidRPr="006104A8">
        <w:rPr>
          <w:rFonts w:cstheme="minorHAnsi"/>
          <w:sz w:val="26"/>
          <w:szCs w:val="26"/>
        </w:rPr>
        <w:t xml:space="preserve">Annulation de la sortie pour quelque motif que ce soit, </w:t>
      </w:r>
    </w:p>
    <w:p w:rsidR="008740BE" w:rsidRPr="006104A8" w:rsidRDefault="008740BE" w:rsidP="00B40985">
      <w:pPr>
        <w:pStyle w:val="Paragraphedeliste"/>
        <w:numPr>
          <w:ilvl w:val="0"/>
          <w:numId w:val="9"/>
        </w:numPr>
        <w:spacing w:after="0" w:line="240" w:lineRule="auto"/>
        <w:jc w:val="both"/>
        <w:rPr>
          <w:rFonts w:cstheme="minorHAnsi"/>
          <w:sz w:val="26"/>
          <w:szCs w:val="26"/>
        </w:rPr>
      </w:pPr>
      <w:r w:rsidRPr="006104A8">
        <w:rPr>
          <w:rFonts w:cstheme="minorHAnsi"/>
          <w:sz w:val="26"/>
          <w:szCs w:val="26"/>
        </w:rPr>
        <w:t xml:space="preserve">refus d’un participant mal équipé, </w:t>
      </w:r>
    </w:p>
    <w:p w:rsidR="008740BE" w:rsidRPr="006104A8" w:rsidRDefault="008740BE" w:rsidP="00B40985">
      <w:pPr>
        <w:pStyle w:val="Paragraphedeliste"/>
        <w:numPr>
          <w:ilvl w:val="0"/>
          <w:numId w:val="9"/>
        </w:numPr>
        <w:spacing w:after="0" w:line="240" w:lineRule="auto"/>
        <w:jc w:val="both"/>
        <w:rPr>
          <w:rFonts w:cstheme="minorHAnsi"/>
          <w:sz w:val="26"/>
          <w:szCs w:val="26"/>
        </w:rPr>
      </w:pPr>
      <w:r w:rsidRPr="006104A8">
        <w:rPr>
          <w:rFonts w:cstheme="minorHAnsi"/>
          <w:sz w:val="26"/>
          <w:szCs w:val="26"/>
        </w:rPr>
        <w:t xml:space="preserve">modification de parcours, </w:t>
      </w:r>
    </w:p>
    <w:p w:rsidR="008740BE" w:rsidRPr="006104A8" w:rsidRDefault="008740BE" w:rsidP="00B40985">
      <w:pPr>
        <w:pStyle w:val="Paragraphedeliste"/>
        <w:numPr>
          <w:ilvl w:val="0"/>
          <w:numId w:val="9"/>
        </w:numPr>
        <w:spacing w:after="0" w:line="240" w:lineRule="auto"/>
        <w:jc w:val="both"/>
        <w:rPr>
          <w:rFonts w:cstheme="minorHAnsi"/>
          <w:sz w:val="26"/>
          <w:szCs w:val="26"/>
        </w:rPr>
      </w:pPr>
      <w:r w:rsidRPr="006104A8">
        <w:rPr>
          <w:rFonts w:cstheme="minorHAnsi"/>
          <w:sz w:val="26"/>
          <w:szCs w:val="26"/>
        </w:rPr>
        <w:t xml:space="preserve">organisation des secours en cas de malaises ou accident, etc... </w:t>
      </w:r>
    </w:p>
    <w:p w:rsidR="00224A85" w:rsidRPr="006104A8" w:rsidRDefault="00224A85" w:rsidP="00B40985">
      <w:pPr>
        <w:spacing w:after="0" w:line="240" w:lineRule="auto"/>
        <w:ind w:left="142"/>
        <w:jc w:val="both"/>
        <w:rPr>
          <w:rFonts w:eastAsia="Times New Roman" w:cstheme="minorHAnsi"/>
          <w:sz w:val="26"/>
          <w:szCs w:val="26"/>
          <w:lang w:eastAsia="fr-FR"/>
        </w:rPr>
      </w:pPr>
      <w:r w:rsidRPr="006104A8">
        <w:rPr>
          <w:rFonts w:eastAsia="Times New Roman" w:cstheme="minorHAnsi"/>
          <w:sz w:val="26"/>
          <w:szCs w:val="26"/>
          <w:lang w:eastAsia="fr-FR"/>
        </w:rPr>
        <w:t>L’</w:t>
      </w:r>
      <w:r w:rsidR="00640EC9" w:rsidRPr="006104A8">
        <w:rPr>
          <w:rFonts w:eastAsia="Times New Roman" w:cstheme="minorHAnsi"/>
          <w:sz w:val="26"/>
          <w:szCs w:val="26"/>
          <w:lang w:eastAsia="fr-FR"/>
        </w:rPr>
        <w:t>animateur</w:t>
      </w:r>
      <w:r w:rsidR="008740BE" w:rsidRPr="006104A8">
        <w:rPr>
          <w:rFonts w:eastAsia="Times New Roman" w:cstheme="minorHAnsi"/>
          <w:sz w:val="26"/>
          <w:szCs w:val="26"/>
          <w:lang w:eastAsia="fr-FR"/>
        </w:rPr>
        <w:t xml:space="preserve"> </w:t>
      </w:r>
      <w:r w:rsidR="00640EC9" w:rsidRPr="006104A8">
        <w:rPr>
          <w:rFonts w:eastAsia="Times New Roman" w:cstheme="minorHAnsi"/>
          <w:sz w:val="26"/>
          <w:szCs w:val="26"/>
          <w:lang w:eastAsia="fr-FR"/>
        </w:rPr>
        <w:t xml:space="preserve">(trice) </w:t>
      </w:r>
      <w:r w:rsidRPr="006104A8">
        <w:rPr>
          <w:rFonts w:eastAsia="Times New Roman" w:cstheme="minorHAnsi"/>
          <w:sz w:val="26"/>
          <w:szCs w:val="26"/>
          <w:lang w:eastAsia="fr-FR"/>
        </w:rPr>
        <w:t xml:space="preserve">et le référent de l’activité sont à la disposition des participants pour </w:t>
      </w:r>
      <w:r w:rsidR="00640EC9" w:rsidRPr="006104A8">
        <w:rPr>
          <w:rFonts w:eastAsia="Times New Roman" w:cstheme="minorHAnsi"/>
          <w:sz w:val="26"/>
          <w:szCs w:val="26"/>
          <w:lang w:eastAsia="fr-FR"/>
        </w:rPr>
        <w:t xml:space="preserve">les </w:t>
      </w:r>
      <w:r w:rsidRPr="006104A8">
        <w:rPr>
          <w:rFonts w:eastAsia="Times New Roman" w:cstheme="minorHAnsi"/>
          <w:sz w:val="26"/>
          <w:szCs w:val="26"/>
          <w:lang w:eastAsia="fr-FR"/>
        </w:rPr>
        <w:t xml:space="preserve">tenir informés et répondre à </w:t>
      </w:r>
      <w:r w:rsidR="00640EC9" w:rsidRPr="006104A8">
        <w:rPr>
          <w:rFonts w:eastAsia="Times New Roman" w:cstheme="minorHAnsi"/>
          <w:sz w:val="26"/>
          <w:szCs w:val="26"/>
          <w:lang w:eastAsia="fr-FR"/>
        </w:rPr>
        <w:t>leurs</w:t>
      </w:r>
      <w:r w:rsidRPr="006104A8">
        <w:rPr>
          <w:rFonts w:eastAsia="Times New Roman" w:cstheme="minorHAnsi"/>
          <w:sz w:val="26"/>
          <w:szCs w:val="26"/>
          <w:lang w:eastAsia="fr-FR"/>
        </w:rPr>
        <w:t xml:space="preserve"> questions. </w:t>
      </w:r>
    </w:p>
    <w:p w:rsidR="00224A85" w:rsidRPr="006104A8" w:rsidRDefault="00224A85" w:rsidP="00B40985">
      <w:pPr>
        <w:spacing w:after="0" w:line="240" w:lineRule="auto"/>
        <w:ind w:left="142"/>
        <w:jc w:val="both"/>
        <w:rPr>
          <w:rFonts w:eastAsia="Times New Roman" w:cstheme="minorHAnsi"/>
          <w:sz w:val="10"/>
          <w:szCs w:val="10"/>
          <w:lang w:eastAsia="fr-FR"/>
        </w:rPr>
      </w:pPr>
    </w:p>
    <w:p w:rsidR="007B3D2E" w:rsidRPr="00F34280" w:rsidRDefault="00640EC9" w:rsidP="00B40985">
      <w:pPr>
        <w:spacing w:after="0" w:line="240" w:lineRule="auto"/>
        <w:ind w:left="142"/>
        <w:jc w:val="both"/>
        <w:rPr>
          <w:rFonts w:eastAsia="Times New Roman" w:cstheme="minorHAnsi"/>
          <w:sz w:val="10"/>
          <w:szCs w:val="10"/>
          <w:lang w:eastAsia="fr-FR"/>
        </w:rPr>
      </w:pPr>
      <w:r w:rsidRPr="006104A8">
        <w:rPr>
          <w:rFonts w:eastAsia="Times New Roman" w:cstheme="minorHAnsi"/>
          <w:sz w:val="26"/>
          <w:szCs w:val="26"/>
          <w:lang w:eastAsia="fr-FR"/>
        </w:rPr>
        <w:t xml:space="preserve">L’activité fonctionne </w:t>
      </w:r>
      <w:r w:rsidR="007A2F86">
        <w:rPr>
          <w:rFonts w:eastAsia="Times New Roman" w:cstheme="minorHAnsi"/>
          <w:sz w:val="26"/>
          <w:szCs w:val="26"/>
          <w:lang w:eastAsia="fr-FR"/>
        </w:rPr>
        <w:t>suiv</w:t>
      </w:r>
      <w:r w:rsidRPr="006104A8">
        <w:rPr>
          <w:rFonts w:eastAsia="Times New Roman" w:cstheme="minorHAnsi"/>
          <w:sz w:val="26"/>
          <w:szCs w:val="26"/>
          <w:lang w:eastAsia="fr-FR"/>
        </w:rPr>
        <w:t>ant les périodes du calendrier scolaire de la zone C</w:t>
      </w:r>
      <w:r w:rsidR="006626A5">
        <w:rPr>
          <w:rFonts w:eastAsia="Times New Roman" w:cstheme="minorHAnsi"/>
          <w:sz w:val="26"/>
          <w:szCs w:val="26"/>
          <w:lang w:eastAsia="fr-FR"/>
        </w:rPr>
        <w:t>.</w:t>
      </w:r>
      <w:r w:rsidR="007A2F86">
        <w:rPr>
          <w:rFonts w:eastAsia="Times New Roman" w:cstheme="minorHAnsi"/>
          <w:sz w:val="26"/>
          <w:szCs w:val="26"/>
          <w:lang w:eastAsia="fr-FR"/>
        </w:rPr>
        <w:t xml:space="preserve"> </w:t>
      </w:r>
      <w:r w:rsidR="007A2F86" w:rsidRPr="00F34280">
        <w:rPr>
          <w:rFonts w:eastAsia="Times New Roman" w:cstheme="minorHAnsi"/>
          <w:sz w:val="26"/>
          <w:szCs w:val="26"/>
          <w:lang w:eastAsia="fr-FR"/>
        </w:rPr>
        <w:t xml:space="preserve">A l’initiative </w:t>
      </w:r>
      <w:r w:rsidR="00F34280" w:rsidRPr="00F34280">
        <w:rPr>
          <w:rFonts w:eastAsia="Times New Roman" w:cstheme="minorHAnsi"/>
          <w:sz w:val="26"/>
          <w:szCs w:val="26"/>
          <w:lang w:eastAsia="fr-FR"/>
        </w:rPr>
        <w:t xml:space="preserve">et selon ses disponibilités, </w:t>
      </w:r>
      <w:r w:rsidR="007A2F86" w:rsidRPr="00F34280">
        <w:rPr>
          <w:rFonts w:eastAsia="Times New Roman" w:cstheme="minorHAnsi"/>
          <w:sz w:val="26"/>
          <w:szCs w:val="26"/>
          <w:lang w:eastAsia="fr-FR"/>
        </w:rPr>
        <w:t>l’animateur (trice) peut organis</w:t>
      </w:r>
      <w:r w:rsidR="00F34280" w:rsidRPr="00F34280">
        <w:rPr>
          <w:rFonts w:eastAsia="Times New Roman" w:cstheme="minorHAnsi"/>
          <w:sz w:val="26"/>
          <w:szCs w:val="26"/>
          <w:lang w:eastAsia="fr-FR"/>
        </w:rPr>
        <w:t>er des sorties</w:t>
      </w:r>
      <w:r w:rsidR="007A2F86" w:rsidRPr="00F34280">
        <w:rPr>
          <w:rFonts w:eastAsia="Times New Roman" w:cstheme="minorHAnsi"/>
          <w:sz w:val="26"/>
          <w:szCs w:val="26"/>
          <w:lang w:eastAsia="fr-FR"/>
        </w:rPr>
        <w:t xml:space="preserve"> durant les congés scolaires</w:t>
      </w:r>
      <w:r w:rsidR="00F34280" w:rsidRPr="00F34280">
        <w:rPr>
          <w:rFonts w:eastAsia="Times New Roman" w:cstheme="minorHAnsi"/>
          <w:sz w:val="26"/>
          <w:szCs w:val="26"/>
          <w:lang w:eastAsia="fr-FR"/>
        </w:rPr>
        <w:t>.</w:t>
      </w:r>
    </w:p>
    <w:p w:rsidR="006626A5" w:rsidRPr="006626A5" w:rsidRDefault="006626A5" w:rsidP="00B40985">
      <w:pPr>
        <w:spacing w:after="0" w:line="240" w:lineRule="auto"/>
        <w:ind w:left="142"/>
        <w:jc w:val="both"/>
        <w:rPr>
          <w:rFonts w:eastAsia="Times New Roman" w:cstheme="minorHAnsi"/>
          <w:sz w:val="10"/>
          <w:szCs w:val="10"/>
          <w:lang w:eastAsia="fr-FR"/>
        </w:rPr>
      </w:pPr>
    </w:p>
    <w:p w:rsidR="00640EC9" w:rsidRPr="006104A8" w:rsidRDefault="00640EC9" w:rsidP="00B40985">
      <w:pPr>
        <w:spacing w:after="0" w:line="240" w:lineRule="auto"/>
        <w:ind w:left="142"/>
        <w:jc w:val="both"/>
        <w:rPr>
          <w:rFonts w:eastAsia="Times New Roman" w:cstheme="minorHAnsi"/>
          <w:sz w:val="26"/>
          <w:szCs w:val="26"/>
          <w:lang w:eastAsia="fr-FR"/>
        </w:rPr>
      </w:pPr>
      <w:r w:rsidRPr="006104A8">
        <w:rPr>
          <w:rFonts w:eastAsia="Times New Roman" w:cstheme="minorHAnsi"/>
          <w:sz w:val="26"/>
          <w:szCs w:val="26"/>
          <w:lang w:eastAsia="fr-FR"/>
        </w:rPr>
        <w:t>Les s</w:t>
      </w:r>
      <w:r w:rsidR="0058794F" w:rsidRPr="006104A8">
        <w:rPr>
          <w:rFonts w:eastAsia="Times New Roman" w:cstheme="minorHAnsi"/>
          <w:sz w:val="26"/>
          <w:szCs w:val="26"/>
          <w:lang w:eastAsia="fr-FR"/>
        </w:rPr>
        <w:t>orties ont lieu en plein air</w:t>
      </w:r>
      <w:r w:rsidR="009252A6" w:rsidRPr="006104A8">
        <w:rPr>
          <w:rFonts w:eastAsia="Times New Roman" w:cstheme="minorHAnsi"/>
          <w:sz w:val="26"/>
          <w:szCs w:val="26"/>
          <w:lang w:eastAsia="fr-FR"/>
        </w:rPr>
        <w:t>,</w:t>
      </w:r>
      <w:r w:rsidR="0058794F" w:rsidRPr="006104A8">
        <w:rPr>
          <w:rFonts w:eastAsia="Times New Roman" w:cstheme="minorHAnsi"/>
          <w:sz w:val="26"/>
          <w:szCs w:val="26"/>
          <w:lang w:eastAsia="fr-FR"/>
        </w:rPr>
        <w:t xml:space="preserve"> dans l’espace publi</w:t>
      </w:r>
      <w:r w:rsidR="006626A5">
        <w:rPr>
          <w:rFonts w:eastAsia="Times New Roman" w:cstheme="minorHAnsi"/>
          <w:sz w:val="26"/>
          <w:szCs w:val="26"/>
          <w:lang w:eastAsia="fr-FR"/>
        </w:rPr>
        <w:t>c</w:t>
      </w:r>
      <w:r w:rsidRPr="006104A8">
        <w:rPr>
          <w:rFonts w:eastAsia="Times New Roman" w:cstheme="minorHAnsi"/>
          <w:sz w:val="26"/>
          <w:szCs w:val="26"/>
          <w:lang w:eastAsia="fr-FR"/>
        </w:rPr>
        <w:t>.</w:t>
      </w:r>
    </w:p>
    <w:p w:rsidR="00224A85" w:rsidRPr="006104A8" w:rsidRDefault="00224A85" w:rsidP="00B40985">
      <w:pPr>
        <w:spacing w:after="0" w:line="240" w:lineRule="auto"/>
        <w:jc w:val="both"/>
        <w:rPr>
          <w:rFonts w:eastAsia="Times New Roman" w:cstheme="minorHAnsi"/>
          <w:sz w:val="26"/>
          <w:szCs w:val="26"/>
          <w:lang w:eastAsia="fr-FR"/>
        </w:rPr>
      </w:pPr>
    </w:p>
    <w:p w:rsidR="00224A85" w:rsidRPr="00B40985" w:rsidRDefault="00224A85" w:rsidP="00AF22A8">
      <w:pPr>
        <w:shd w:val="clear" w:color="auto" w:fill="C7FD91"/>
        <w:spacing w:after="0" w:line="240" w:lineRule="auto"/>
        <w:jc w:val="both"/>
        <w:rPr>
          <w:rFonts w:ascii="Arial Black" w:eastAsia="Times New Roman" w:hAnsi="Arial Black" w:cstheme="minorHAnsi"/>
          <w:b/>
          <w:color w:val="002060"/>
          <w:sz w:val="26"/>
          <w:szCs w:val="26"/>
          <w:lang w:eastAsia="fr-FR"/>
        </w:rPr>
      </w:pPr>
      <w:r w:rsidRPr="00B40985">
        <w:rPr>
          <w:rFonts w:ascii="Arial Black" w:eastAsia="Times New Roman" w:hAnsi="Arial Black" w:cstheme="minorHAnsi"/>
          <w:b/>
          <w:color w:val="002060"/>
          <w:sz w:val="26"/>
          <w:szCs w:val="26"/>
          <w:lang w:eastAsia="fr-FR"/>
        </w:rPr>
        <w:t>Article 2 - Responsabilité</w:t>
      </w:r>
    </w:p>
    <w:p w:rsidR="00224A85" w:rsidRPr="006104A8" w:rsidRDefault="00224A85" w:rsidP="00B40985">
      <w:pPr>
        <w:spacing w:after="0" w:line="240" w:lineRule="auto"/>
        <w:ind w:left="142"/>
        <w:jc w:val="both"/>
        <w:rPr>
          <w:rFonts w:eastAsia="Times New Roman" w:cstheme="minorHAnsi"/>
          <w:sz w:val="26"/>
          <w:szCs w:val="26"/>
          <w:lang w:eastAsia="fr-FR"/>
        </w:rPr>
      </w:pPr>
      <w:r w:rsidRPr="006104A8">
        <w:rPr>
          <w:rFonts w:eastAsia="Times New Roman" w:cstheme="minorHAnsi"/>
          <w:sz w:val="26"/>
          <w:szCs w:val="26"/>
          <w:lang w:eastAsia="fr-FR"/>
        </w:rPr>
        <w:t xml:space="preserve">La responsabilité du club commence à partir </w:t>
      </w:r>
      <w:r w:rsidR="00077EF7" w:rsidRPr="006104A8">
        <w:rPr>
          <w:rFonts w:eastAsia="Times New Roman" w:cstheme="minorHAnsi"/>
          <w:sz w:val="26"/>
          <w:szCs w:val="26"/>
          <w:lang w:eastAsia="fr-FR"/>
        </w:rPr>
        <w:t>de l’h</w:t>
      </w:r>
      <w:r w:rsidR="006626A5">
        <w:rPr>
          <w:rFonts w:eastAsia="Times New Roman" w:cstheme="minorHAnsi"/>
          <w:sz w:val="26"/>
          <w:szCs w:val="26"/>
          <w:lang w:eastAsia="fr-FR"/>
        </w:rPr>
        <w:t>eure</w:t>
      </w:r>
      <w:r w:rsidR="00077EF7" w:rsidRPr="006104A8">
        <w:rPr>
          <w:rFonts w:eastAsia="Times New Roman" w:cstheme="minorHAnsi"/>
          <w:sz w:val="26"/>
          <w:szCs w:val="26"/>
          <w:lang w:eastAsia="fr-FR"/>
        </w:rPr>
        <w:t xml:space="preserve"> et </w:t>
      </w:r>
      <w:r w:rsidRPr="006104A8">
        <w:rPr>
          <w:rFonts w:eastAsia="Times New Roman" w:cstheme="minorHAnsi"/>
          <w:sz w:val="26"/>
          <w:szCs w:val="26"/>
          <w:lang w:eastAsia="fr-FR"/>
        </w:rPr>
        <w:t xml:space="preserve">du </w:t>
      </w:r>
      <w:r w:rsidR="00077EF7" w:rsidRPr="006104A8">
        <w:rPr>
          <w:rFonts w:eastAsia="Times New Roman" w:cstheme="minorHAnsi"/>
          <w:sz w:val="26"/>
          <w:szCs w:val="26"/>
          <w:lang w:eastAsia="fr-FR"/>
        </w:rPr>
        <w:t>lieu</w:t>
      </w:r>
      <w:r w:rsidRPr="006104A8">
        <w:rPr>
          <w:rFonts w:eastAsia="Times New Roman" w:cstheme="minorHAnsi"/>
          <w:sz w:val="26"/>
          <w:szCs w:val="26"/>
          <w:lang w:eastAsia="fr-FR"/>
        </w:rPr>
        <w:t xml:space="preserve"> de départ de l’activité et se termine au même point.</w:t>
      </w:r>
    </w:p>
    <w:p w:rsidR="009252A6" w:rsidRPr="00B40985" w:rsidRDefault="009252A6" w:rsidP="00B40985">
      <w:pPr>
        <w:spacing w:after="0" w:line="240" w:lineRule="auto"/>
        <w:ind w:left="142"/>
        <w:jc w:val="both"/>
        <w:rPr>
          <w:rFonts w:eastAsia="Times New Roman" w:cstheme="minorHAnsi"/>
          <w:sz w:val="10"/>
          <w:szCs w:val="10"/>
          <w:lang w:eastAsia="fr-FR"/>
        </w:rPr>
      </w:pPr>
    </w:p>
    <w:p w:rsidR="000D08A9" w:rsidRPr="006104A8" w:rsidRDefault="009252A6" w:rsidP="00B40985">
      <w:pPr>
        <w:spacing w:after="0" w:line="240" w:lineRule="auto"/>
        <w:ind w:left="142"/>
        <w:jc w:val="both"/>
        <w:rPr>
          <w:rFonts w:cstheme="minorHAnsi"/>
          <w:sz w:val="26"/>
          <w:szCs w:val="26"/>
        </w:rPr>
      </w:pPr>
      <w:r w:rsidRPr="006104A8">
        <w:rPr>
          <w:rFonts w:cstheme="minorHAnsi"/>
          <w:sz w:val="26"/>
          <w:szCs w:val="26"/>
        </w:rPr>
        <w:t>Les participants ne doivent pas quitter le groupe avant la fin du circuit. En cas d’insistance d’une personne, l’animateur devra l’informer en présence de deux témoins, qu’il n’est plus sous sa responsabilité ni celle du club.</w:t>
      </w:r>
    </w:p>
    <w:p w:rsidR="009252A6" w:rsidRPr="006104A8" w:rsidRDefault="009252A6" w:rsidP="00B40985">
      <w:pPr>
        <w:spacing w:after="0" w:line="240" w:lineRule="auto"/>
        <w:jc w:val="both"/>
        <w:rPr>
          <w:rFonts w:eastAsia="Times New Roman" w:cstheme="minorHAnsi"/>
          <w:b/>
          <w:color w:val="002060"/>
          <w:sz w:val="26"/>
          <w:szCs w:val="26"/>
          <w:lang w:eastAsia="fr-FR"/>
        </w:rPr>
      </w:pPr>
    </w:p>
    <w:p w:rsidR="009252A6" w:rsidRPr="00B40985" w:rsidRDefault="009252A6" w:rsidP="00AF22A8">
      <w:pPr>
        <w:shd w:val="clear" w:color="auto" w:fill="C7FD91"/>
        <w:spacing w:after="0" w:line="240" w:lineRule="auto"/>
        <w:jc w:val="both"/>
        <w:rPr>
          <w:rFonts w:ascii="Arial Black" w:eastAsia="Times New Roman" w:hAnsi="Arial Black" w:cstheme="minorHAnsi"/>
          <w:b/>
          <w:color w:val="002060"/>
          <w:sz w:val="26"/>
          <w:szCs w:val="26"/>
          <w:lang w:eastAsia="fr-FR"/>
        </w:rPr>
      </w:pPr>
      <w:r w:rsidRPr="00B40985">
        <w:rPr>
          <w:rFonts w:ascii="Arial Black" w:eastAsia="Times New Roman" w:hAnsi="Arial Black" w:cstheme="minorHAnsi"/>
          <w:b/>
          <w:color w:val="002060"/>
          <w:sz w:val="26"/>
          <w:szCs w:val="26"/>
          <w:lang w:eastAsia="fr-FR"/>
        </w:rPr>
        <w:t xml:space="preserve">Article 3 - </w:t>
      </w:r>
      <w:r w:rsidRPr="00B40985">
        <w:rPr>
          <w:rFonts w:ascii="Arial Black" w:hAnsi="Arial Black" w:cstheme="minorHAnsi"/>
          <w:b/>
          <w:color w:val="002060"/>
          <w:sz w:val="26"/>
          <w:szCs w:val="26"/>
        </w:rPr>
        <w:t>Conditions météorologiques</w:t>
      </w:r>
    </w:p>
    <w:p w:rsidR="009252A6" w:rsidRPr="006104A8" w:rsidRDefault="009252A6" w:rsidP="00B40985">
      <w:pPr>
        <w:spacing w:after="0" w:line="240" w:lineRule="auto"/>
        <w:ind w:left="142"/>
        <w:jc w:val="both"/>
        <w:rPr>
          <w:rFonts w:eastAsia="Times New Roman" w:cstheme="minorHAnsi"/>
          <w:color w:val="002060"/>
          <w:sz w:val="26"/>
          <w:szCs w:val="26"/>
          <w:lang w:eastAsia="fr-FR"/>
        </w:rPr>
      </w:pPr>
      <w:r w:rsidRPr="006104A8">
        <w:rPr>
          <w:rFonts w:cstheme="minorHAnsi"/>
          <w:sz w:val="26"/>
          <w:szCs w:val="26"/>
        </w:rPr>
        <w:t>Les participants sont invités avant chaque sortie à s’informer personnellement des conditions climatiques du jour. Prévoir dans le sac, suivant la saison et la météo, une cape ou vêtement de pluie, vêtement chaud, couvre-chef, lunettes de soleil, crème solaire, protection anti-moustique, etc. En cas d’alerte météo la sortie du jour peut être annulée sans préavis.</w:t>
      </w:r>
    </w:p>
    <w:p w:rsidR="009252A6" w:rsidRPr="006104A8" w:rsidRDefault="009252A6" w:rsidP="00B40985">
      <w:pPr>
        <w:spacing w:after="0" w:line="240" w:lineRule="auto"/>
        <w:jc w:val="both"/>
        <w:rPr>
          <w:rFonts w:eastAsia="Times New Roman" w:cstheme="minorHAnsi"/>
          <w:color w:val="002060"/>
          <w:sz w:val="26"/>
          <w:szCs w:val="26"/>
          <w:lang w:eastAsia="fr-FR"/>
        </w:rPr>
      </w:pPr>
    </w:p>
    <w:p w:rsidR="00224A85" w:rsidRPr="00B40985" w:rsidRDefault="00224A85" w:rsidP="00AF22A8">
      <w:pPr>
        <w:shd w:val="clear" w:color="auto" w:fill="C7FD91"/>
        <w:spacing w:after="0" w:line="240" w:lineRule="auto"/>
        <w:jc w:val="both"/>
        <w:rPr>
          <w:rFonts w:ascii="Arial Black" w:eastAsia="Times New Roman" w:hAnsi="Arial Black" w:cstheme="minorHAnsi"/>
          <w:b/>
          <w:color w:val="002060"/>
          <w:sz w:val="26"/>
          <w:szCs w:val="26"/>
          <w:lang w:eastAsia="fr-FR"/>
        </w:rPr>
      </w:pPr>
      <w:r w:rsidRPr="00B40985">
        <w:rPr>
          <w:rFonts w:ascii="Arial Black" w:eastAsia="Times New Roman" w:hAnsi="Arial Black" w:cstheme="minorHAnsi"/>
          <w:b/>
          <w:color w:val="002060"/>
          <w:sz w:val="26"/>
          <w:szCs w:val="26"/>
          <w:lang w:eastAsia="fr-FR"/>
        </w:rPr>
        <w:t xml:space="preserve">Article </w:t>
      </w:r>
      <w:r w:rsidR="009252A6" w:rsidRPr="00B40985">
        <w:rPr>
          <w:rFonts w:ascii="Arial Black" w:eastAsia="Times New Roman" w:hAnsi="Arial Black" w:cstheme="minorHAnsi"/>
          <w:b/>
          <w:color w:val="002060"/>
          <w:sz w:val="26"/>
          <w:szCs w:val="26"/>
          <w:lang w:eastAsia="fr-FR"/>
        </w:rPr>
        <w:t>4</w:t>
      </w:r>
      <w:r w:rsidRPr="00B40985">
        <w:rPr>
          <w:rFonts w:ascii="Arial Black" w:eastAsia="Times New Roman" w:hAnsi="Arial Black" w:cstheme="minorHAnsi"/>
          <w:b/>
          <w:color w:val="002060"/>
          <w:sz w:val="26"/>
          <w:szCs w:val="26"/>
          <w:lang w:eastAsia="fr-FR"/>
        </w:rPr>
        <w:t xml:space="preserve"> - Sécurité</w:t>
      </w:r>
    </w:p>
    <w:p w:rsidR="007B3D2E" w:rsidRPr="006104A8" w:rsidRDefault="007B3D2E" w:rsidP="00B40985">
      <w:pPr>
        <w:spacing w:after="0" w:line="240" w:lineRule="auto"/>
        <w:ind w:left="142"/>
        <w:jc w:val="both"/>
        <w:rPr>
          <w:rFonts w:eastAsia="Times New Roman" w:cstheme="minorHAnsi"/>
          <w:sz w:val="26"/>
          <w:szCs w:val="26"/>
          <w:lang w:eastAsia="fr-FR"/>
        </w:rPr>
      </w:pPr>
      <w:r w:rsidRPr="006104A8">
        <w:rPr>
          <w:rFonts w:eastAsia="Times New Roman" w:cstheme="minorHAnsi"/>
          <w:sz w:val="26"/>
          <w:szCs w:val="26"/>
          <w:lang w:eastAsia="fr-FR"/>
        </w:rPr>
        <w:t>Chacun(e) doit respecter les instructions</w:t>
      </w:r>
      <w:r w:rsidR="0058794F" w:rsidRPr="006104A8">
        <w:rPr>
          <w:rFonts w:eastAsia="Times New Roman" w:cstheme="minorHAnsi"/>
          <w:sz w:val="26"/>
          <w:szCs w:val="26"/>
          <w:lang w:eastAsia="fr-FR"/>
        </w:rPr>
        <w:t xml:space="preserve"> et consignes</w:t>
      </w:r>
      <w:r w:rsidRPr="006104A8">
        <w:rPr>
          <w:rFonts w:eastAsia="Times New Roman" w:cstheme="minorHAnsi"/>
          <w:sz w:val="26"/>
          <w:szCs w:val="26"/>
          <w:lang w:eastAsia="fr-FR"/>
        </w:rPr>
        <w:t xml:space="preserve"> de sécurité données par </w:t>
      </w:r>
      <w:r w:rsidR="0058794F" w:rsidRPr="006104A8">
        <w:rPr>
          <w:rFonts w:eastAsia="Times New Roman" w:cstheme="minorHAnsi"/>
          <w:sz w:val="26"/>
          <w:szCs w:val="26"/>
          <w:lang w:eastAsia="fr-FR"/>
        </w:rPr>
        <w:t>l’animateur (</w:t>
      </w:r>
      <w:r w:rsidRPr="006104A8">
        <w:rPr>
          <w:rFonts w:eastAsia="Times New Roman" w:cstheme="minorHAnsi"/>
          <w:sz w:val="26"/>
          <w:szCs w:val="26"/>
          <w:lang w:eastAsia="fr-FR"/>
        </w:rPr>
        <w:t>trice</w:t>
      </w:r>
      <w:r w:rsidR="0058794F" w:rsidRPr="006104A8">
        <w:rPr>
          <w:rFonts w:eastAsia="Times New Roman" w:cstheme="minorHAnsi"/>
          <w:sz w:val="26"/>
          <w:szCs w:val="26"/>
          <w:lang w:eastAsia="fr-FR"/>
        </w:rPr>
        <w:t>)</w:t>
      </w:r>
      <w:r w:rsidRPr="006104A8">
        <w:rPr>
          <w:rFonts w:eastAsia="Times New Roman" w:cstheme="minorHAnsi"/>
          <w:sz w:val="26"/>
          <w:szCs w:val="26"/>
          <w:lang w:eastAsia="fr-FR"/>
        </w:rPr>
        <w:t>.</w:t>
      </w:r>
    </w:p>
    <w:p w:rsidR="00D431F4" w:rsidRPr="006104A8" w:rsidRDefault="009252A6" w:rsidP="00B40985">
      <w:pPr>
        <w:spacing w:after="0" w:line="240" w:lineRule="auto"/>
        <w:ind w:left="142"/>
        <w:jc w:val="both"/>
        <w:rPr>
          <w:rFonts w:cstheme="minorHAnsi"/>
          <w:sz w:val="26"/>
          <w:szCs w:val="26"/>
        </w:rPr>
      </w:pPr>
      <w:r w:rsidRPr="006104A8">
        <w:rPr>
          <w:rFonts w:cstheme="minorHAnsi"/>
          <w:sz w:val="26"/>
          <w:szCs w:val="26"/>
        </w:rPr>
        <w:t xml:space="preserve">En cas d’arrêt « intempestif » d’un (e) </w:t>
      </w:r>
      <w:r w:rsidR="00D431F4" w:rsidRPr="006104A8">
        <w:rPr>
          <w:rFonts w:cstheme="minorHAnsi"/>
          <w:sz w:val="26"/>
          <w:szCs w:val="26"/>
        </w:rPr>
        <w:t>participant</w:t>
      </w:r>
      <w:r w:rsidRPr="006104A8">
        <w:rPr>
          <w:rFonts w:cstheme="minorHAnsi"/>
          <w:sz w:val="26"/>
          <w:szCs w:val="26"/>
        </w:rPr>
        <w:t xml:space="preserve"> (</w:t>
      </w:r>
      <w:r w:rsidR="00D431F4" w:rsidRPr="006104A8">
        <w:rPr>
          <w:rFonts w:cstheme="minorHAnsi"/>
          <w:sz w:val="26"/>
          <w:szCs w:val="26"/>
        </w:rPr>
        <w:t>t</w:t>
      </w:r>
      <w:r w:rsidRPr="006104A8">
        <w:rPr>
          <w:rFonts w:cstheme="minorHAnsi"/>
          <w:sz w:val="26"/>
          <w:szCs w:val="26"/>
        </w:rPr>
        <w:t xml:space="preserve">e) c’est-à-dire hors des pauses prévues par </w:t>
      </w:r>
      <w:r w:rsidR="00D431F4" w:rsidRPr="006104A8">
        <w:rPr>
          <w:rFonts w:eastAsia="Times New Roman" w:cstheme="minorHAnsi"/>
          <w:sz w:val="26"/>
          <w:szCs w:val="26"/>
          <w:lang w:eastAsia="fr-FR"/>
        </w:rPr>
        <w:t>l’animateur (trice)</w:t>
      </w:r>
      <w:r w:rsidRPr="006104A8">
        <w:rPr>
          <w:rFonts w:cstheme="minorHAnsi"/>
          <w:sz w:val="26"/>
          <w:szCs w:val="26"/>
        </w:rPr>
        <w:t>, le serre-file doit en être informé. Le</w:t>
      </w:r>
      <w:r w:rsidR="00D431F4" w:rsidRPr="006104A8">
        <w:rPr>
          <w:rFonts w:cstheme="minorHAnsi"/>
          <w:sz w:val="26"/>
          <w:szCs w:val="26"/>
        </w:rPr>
        <w:t xml:space="preserve"> </w:t>
      </w:r>
      <w:r w:rsidRPr="006104A8">
        <w:rPr>
          <w:rFonts w:cstheme="minorHAnsi"/>
          <w:sz w:val="26"/>
          <w:szCs w:val="26"/>
        </w:rPr>
        <w:t xml:space="preserve">(la) </w:t>
      </w:r>
      <w:r w:rsidR="00D431F4" w:rsidRPr="006104A8">
        <w:rPr>
          <w:rFonts w:cstheme="minorHAnsi"/>
          <w:sz w:val="26"/>
          <w:szCs w:val="26"/>
        </w:rPr>
        <w:t xml:space="preserve">participant (te) </w:t>
      </w:r>
      <w:r w:rsidRPr="006104A8">
        <w:rPr>
          <w:rFonts w:cstheme="minorHAnsi"/>
          <w:sz w:val="26"/>
          <w:szCs w:val="26"/>
        </w:rPr>
        <w:t xml:space="preserve">laissera son sac en vue sur le bord du chemin afin de signaler sa présence. </w:t>
      </w:r>
    </w:p>
    <w:p w:rsidR="009252A6" w:rsidRPr="006104A8" w:rsidRDefault="009252A6" w:rsidP="00B40985">
      <w:pPr>
        <w:spacing w:after="0" w:line="240" w:lineRule="auto"/>
        <w:ind w:left="142"/>
        <w:jc w:val="both"/>
        <w:rPr>
          <w:rFonts w:eastAsia="Times New Roman" w:cstheme="minorHAnsi"/>
          <w:sz w:val="26"/>
          <w:szCs w:val="26"/>
          <w:lang w:eastAsia="fr-FR"/>
        </w:rPr>
      </w:pPr>
      <w:r w:rsidRPr="006104A8">
        <w:rPr>
          <w:rFonts w:cstheme="minorHAnsi"/>
          <w:sz w:val="26"/>
          <w:szCs w:val="26"/>
        </w:rPr>
        <w:lastRenderedPageBreak/>
        <w:t xml:space="preserve">La traversée d’une route ne s’effectue qu’au signal de </w:t>
      </w:r>
      <w:r w:rsidR="006626A5" w:rsidRPr="006104A8">
        <w:rPr>
          <w:rFonts w:eastAsia="Times New Roman" w:cstheme="minorHAnsi"/>
          <w:sz w:val="26"/>
          <w:szCs w:val="26"/>
          <w:lang w:eastAsia="fr-FR"/>
        </w:rPr>
        <w:t>l’animateur (trice)</w:t>
      </w:r>
      <w:r w:rsidRPr="006104A8">
        <w:rPr>
          <w:rFonts w:cstheme="minorHAnsi"/>
          <w:sz w:val="26"/>
          <w:szCs w:val="26"/>
        </w:rPr>
        <w:t xml:space="preserve">. S’il existe une signalisation, elle doit être impérativement respectée (passage piétons, feux tricolores, etc.). De même, </w:t>
      </w:r>
      <w:r w:rsidR="006626A5" w:rsidRPr="006104A8">
        <w:rPr>
          <w:rFonts w:eastAsia="Times New Roman" w:cstheme="minorHAnsi"/>
          <w:sz w:val="26"/>
          <w:szCs w:val="26"/>
          <w:lang w:eastAsia="fr-FR"/>
        </w:rPr>
        <w:t xml:space="preserve">l’animateur (trice) </w:t>
      </w:r>
      <w:r w:rsidRPr="006104A8">
        <w:rPr>
          <w:rFonts w:cstheme="minorHAnsi"/>
          <w:sz w:val="26"/>
          <w:szCs w:val="26"/>
        </w:rPr>
        <w:t>indique le sens de déplacement sur les routes en fonction de la taille du groupe et de la conformation du terrain.</w:t>
      </w:r>
    </w:p>
    <w:p w:rsidR="000D08A9" w:rsidRPr="006104A8" w:rsidRDefault="000D08A9" w:rsidP="00B40985">
      <w:pPr>
        <w:spacing w:after="0" w:line="240" w:lineRule="auto"/>
        <w:jc w:val="both"/>
        <w:rPr>
          <w:rFonts w:eastAsia="Times New Roman" w:cstheme="minorHAnsi"/>
          <w:sz w:val="26"/>
          <w:szCs w:val="26"/>
          <w:lang w:eastAsia="fr-FR"/>
        </w:rPr>
      </w:pPr>
    </w:p>
    <w:p w:rsidR="00224A85" w:rsidRPr="00B40985" w:rsidRDefault="00224A85" w:rsidP="00AF22A8">
      <w:pPr>
        <w:shd w:val="clear" w:color="auto" w:fill="C7FD91"/>
        <w:spacing w:after="0" w:line="240" w:lineRule="auto"/>
        <w:jc w:val="both"/>
        <w:rPr>
          <w:rFonts w:ascii="Arial Black" w:eastAsia="Times New Roman" w:hAnsi="Arial Black" w:cstheme="minorHAnsi"/>
          <w:b/>
          <w:color w:val="002060"/>
          <w:sz w:val="26"/>
          <w:szCs w:val="26"/>
          <w:lang w:eastAsia="fr-FR"/>
        </w:rPr>
      </w:pPr>
      <w:r w:rsidRPr="00B40985">
        <w:rPr>
          <w:rFonts w:ascii="Arial Black" w:eastAsia="Times New Roman" w:hAnsi="Arial Black" w:cstheme="minorHAnsi"/>
          <w:b/>
          <w:color w:val="002060"/>
          <w:sz w:val="26"/>
          <w:szCs w:val="26"/>
          <w:lang w:eastAsia="fr-FR"/>
        </w:rPr>
        <w:t xml:space="preserve">Article </w:t>
      </w:r>
      <w:r w:rsidR="009252A6" w:rsidRPr="00B40985">
        <w:rPr>
          <w:rFonts w:ascii="Arial Black" w:eastAsia="Times New Roman" w:hAnsi="Arial Black" w:cstheme="minorHAnsi"/>
          <w:b/>
          <w:color w:val="002060"/>
          <w:sz w:val="26"/>
          <w:szCs w:val="26"/>
          <w:lang w:eastAsia="fr-FR"/>
        </w:rPr>
        <w:t>5</w:t>
      </w:r>
      <w:r w:rsidRPr="00B40985">
        <w:rPr>
          <w:rFonts w:ascii="Arial Black" w:eastAsia="Times New Roman" w:hAnsi="Arial Black" w:cstheme="minorHAnsi"/>
          <w:b/>
          <w:color w:val="002060"/>
          <w:sz w:val="26"/>
          <w:szCs w:val="26"/>
          <w:lang w:eastAsia="fr-FR"/>
        </w:rPr>
        <w:t xml:space="preserve"> - Santé</w:t>
      </w:r>
    </w:p>
    <w:p w:rsidR="00224A85" w:rsidRPr="006104A8" w:rsidRDefault="00224A85" w:rsidP="00B40985">
      <w:pPr>
        <w:spacing w:after="0" w:line="240" w:lineRule="auto"/>
        <w:ind w:left="142"/>
        <w:jc w:val="both"/>
        <w:rPr>
          <w:rFonts w:eastAsia="Times New Roman" w:cstheme="minorHAnsi"/>
          <w:sz w:val="26"/>
          <w:szCs w:val="26"/>
          <w:lang w:eastAsia="fr-FR"/>
        </w:rPr>
      </w:pPr>
      <w:r w:rsidRPr="006104A8">
        <w:rPr>
          <w:rFonts w:eastAsia="Times New Roman" w:cstheme="minorHAnsi"/>
          <w:sz w:val="26"/>
          <w:szCs w:val="26"/>
          <w:lang w:eastAsia="fr-FR"/>
        </w:rPr>
        <w:t>Si un participant éprouve une gêne ou se blesse, il doit prévenir impérativement l’animateur</w:t>
      </w:r>
      <w:r w:rsidR="0058794F" w:rsidRPr="006104A8">
        <w:rPr>
          <w:rFonts w:eastAsia="Times New Roman" w:cstheme="minorHAnsi"/>
          <w:sz w:val="26"/>
          <w:szCs w:val="26"/>
          <w:lang w:eastAsia="fr-FR"/>
        </w:rPr>
        <w:t xml:space="preserve"> (trice) </w:t>
      </w:r>
      <w:r w:rsidRPr="006104A8">
        <w:rPr>
          <w:rFonts w:eastAsia="Times New Roman" w:cstheme="minorHAnsi"/>
          <w:sz w:val="26"/>
          <w:szCs w:val="26"/>
          <w:lang w:eastAsia="fr-FR"/>
        </w:rPr>
        <w:t xml:space="preserve">qui prendra les mesures adéquates à la situation. </w:t>
      </w:r>
    </w:p>
    <w:p w:rsidR="00BD15EE" w:rsidRPr="00B40985" w:rsidRDefault="00BD15EE" w:rsidP="00B40985">
      <w:pPr>
        <w:spacing w:after="0" w:line="240" w:lineRule="auto"/>
        <w:ind w:left="142"/>
        <w:jc w:val="both"/>
        <w:rPr>
          <w:rFonts w:eastAsia="Times New Roman" w:cstheme="minorHAnsi"/>
          <w:sz w:val="10"/>
          <w:szCs w:val="10"/>
          <w:lang w:eastAsia="fr-FR"/>
        </w:rPr>
      </w:pPr>
    </w:p>
    <w:p w:rsidR="00224A85" w:rsidRPr="006104A8" w:rsidRDefault="0058794F" w:rsidP="00B40985">
      <w:pPr>
        <w:spacing w:after="0" w:line="240" w:lineRule="auto"/>
        <w:ind w:left="142"/>
        <w:jc w:val="both"/>
        <w:rPr>
          <w:rFonts w:eastAsia="Times New Roman" w:cstheme="minorHAnsi"/>
          <w:sz w:val="26"/>
          <w:szCs w:val="26"/>
          <w:lang w:eastAsia="fr-FR"/>
        </w:rPr>
      </w:pPr>
      <w:r w:rsidRPr="006104A8">
        <w:rPr>
          <w:rFonts w:eastAsia="Times New Roman" w:cstheme="minorHAnsi"/>
          <w:sz w:val="26"/>
          <w:szCs w:val="26"/>
          <w:lang w:eastAsia="fr-FR"/>
        </w:rPr>
        <w:t>L’animateur (trice) es</w:t>
      </w:r>
      <w:r w:rsidR="00224A85" w:rsidRPr="006104A8">
        <w:rPr>
          <w:rFonts w:eastAsia="Times New Roman" w:cstheme="minorHAnsi"/>
          <w:sz w:val="26"/>
          <w:szCs w:val="26"/>
          <w:lang w:eastAsia="fr-FR"/>
        </w:rPr>
        <w:t>t équipé d’une trousse de 1</w:t>
      </w:r>
      <w:r w:rsidR="00224A85" w:rsidRPr="006104A8">
        <w:rPr>
          <w:rFonts w:eastAsia="Times New Roman" w:cstheme="minorHAnsi"/>
          <w:sz w:val="26"/>
          <w:szCs w:val="26"/>
          <w:vertAlign w:val="superscript"/>
          <w:lang w:eastAsia="fr-FR"/>
        </w:rPr>
        <w:t>er</w:t>
      </w:r>
      <w:r w:rsidR="00224A85" w:rsidRPr="006104A8">
        <w:rPr>
          <w:rFonts w:eastAsia="Times New Roman" w:cstheme="minorHAnsi"/>
          <w:sz w:val="26"/>
          <w:szCs w:val="26"/>
          <w:lang w:eastAsia="fr-FR"/>
        </w:rPr>
        <w:t xml:space="preserve"> secours (sans médicaments pas même du paracétamol) pour intervenir sur de la bobologie.</w:t>
      </w:r>
    </w:p>
    <w:p w:rsidR="006104A8" w:rsidRPr="006104A8" w:rsidRDefault="006104A8" w:rsidP="00B40985">
      <w:pPr>
        <w:spacing w:after="0" w:line="240" w:lineRule="auto"/>
        <w:ind w:left="142"/>
        <w:jc w:val="both"/>
        <w:rPr>
          <w:rFonts w:eastAsia="Times New Roman" w:cstheme="minorHAnsi"/>
          <w:sz w:val="26"/>
          <w:szCs w:val="26"/>
          <w:lang w:eastAsia="fr-FR"/>
        </w:rPr>
      </w:pPr>
    </w:p>
    <w:p w:rsidR="006104A8" w:rsidRPr="00B40985" w:rsidRDefault="006104A8" w:rsidP="00AF22A8">
      <w:pPr>
        <w:shd w:val="clear" w:color="auto" w:fill="C7FD91"/>
        <w:spacing w:after="0" w:line="240" w:lineRule="auto"/>
        <w:jc w:val="both"/>
        <w:rPr>
          <w:rFonts w:ascii="Arial Black" w:hAnsi="Arial Black" w:cstheme="minorHAnsi"/>
          <w:b/>
          <w:color w:val="002060"/>
          <w:sz w:val="26"/>
          <w:szCs w:val="26"/>
        </w:rPr>
      </w:pPr>
      <w:r w:rsidRPr="00B40985">
        <w:rPr>
          <w:rFonts w:ascii="Arial Black" w:hAnsi="Arial Black" w:cstheme="minorHAnsi"/>
          <w:b/>
          <w:color w:val="002060"/>
          <w:sz w:val="26"/>
          <w:szCs w:val="26"/>
        </w:rPr>
        <w:t>Article 6 – Hydratation et alimentation</w:t>
      </w:r>
    </w:p>
    <w:p w:rsidR="006104A8" w:rsidRPr="006104A8" w:rsidRDefault="006104A8" w:rsidP="00B40985">
      <w:pPr>
        <w:spacing w:after="0" w:line="240" w:lineRule="auto"/>
        <w:ind w:left="142"/>
        <w:jc w:val="both"/>
        <w:rPr>
          <w:rFonts w:eastAsia="Times New Roman" w:cstheme="minorHAnsi"/>
          <w:sz w:val="26"/>
          <w:szCs w:val="26"/>
          <w:lang w:eastAsia="fr-FR"/>
        </w:rPr>
      </w:pPr>
      <w:r w:rsidRPr="006104A8">
        <w:rPr>
          <w:rFonts w:cstheme="minorHAnsi"/>
          <w:sz w:val="26"/>
          <w:szCs w:val="26"/>
        </w:rPr>
        <w:t>Une ou plusieurs pauses sont prévues lors de la sortie. Chacun(e) doit emporter de quoi boire ainsi qu'un petit en-cas (fruits secs ou frais, barre énergétique).</w:t>
      </w:r>
    </w:p>
    <w:p w:rsidR="00224A85" w:rsidRPr="006104A8" w:rsidRDefault="00224A85" w:rsidP="00B40985">
      <w:pPr>
        <w:spacing w:after="0" w:line="240" w:lineRule="auto"/>
        <w:jc w:val="both"/>
        <w:rPr>
          <w:rFonts w:eastAsia="Times New Roman" w:cstheme="minorHAnsi"/>
          <w:sz w:val="26"/>
          <w:szCs w:val="26"/>
          <w:lang w:eastAsia="fr-FR"/>
        </w:rPr>
      </w:pPr>
    </w:p>
    <w:p w:rsidR="004726F7" w:rsidRPr="00B40985" w:rsidRDefault="00224A85" w:rsidP="00AF22A8">
      <w:pPr>
        <w:shd w:val="clear" w:color="auto" w:fill="C7FD91"/>
        <w:spacing w:after="0" w:line="240" w:lineRule="auto"/>
        <w:jc w:val="both"/>
        <w:rPr>
          <w:rFonts w:ascii="Arial Black" w:eastAsia="Times New Roman" w:hAnsi="Arial Black" w:cstheme="minorHAnsi"/>
          <w:b/>
          <w:color w:val="002060"/>
          <w:sz w:val="26"/>
          <w:szCs w:val="26"/>
          <w:lang w:eastAsia="fr-FR"/>
        </w:rPr>
      </w:pPr>
      <w:r w:rsidRPr="00B40985">
        <w:rPr>
          <w:rFonts w:ascii="Arial Black" w:eastAsia="Times New Roman" w:hAnsi="Arial Black" w:cstheme="minorHAnsi"/>
          <w:b/>
          <w:color w:val="002060"/>
          <w:sz w:val="26"/>
          <w:szCs w:val="26"/>
          <w:lang w:eastAsia="fr-FR"/>
        </w:rPr>
        <w:t xml:space="preserve">Article </w:t>
      </w:r>
      <w:r w:rsidR="006104A8" w:rsidRPr="00B40985">
        <w:rPr>
          <w:rFonts w:ascii="Arial Black" w:eastAsia="Times New Roman" w:hAnsi="Arial Black" w:cstheme="minorHAnsi"/>
          <w:b/>
          <w:color w:val="002060"/>
          <w:sz w:val="26"/>
          <w:szCs w:val="26"/>
          <w:lang w:eastAsia="fr-FR"/>
        </w:rPr>
        <w:t>7</w:t>
      </w:r>
      <w:r w:rsidRPr="00B40985">
        <w:rPr>
          <w:rFonts w:ascii="Arial Black" w:eastAsia="Times New Roman" w:hAnsi="Arial Black" w:cstheme="minorHAnsi"/>
          <w:b/>
          <w:color w:val="002060"/>
          <w:sz w:val="26"/>
          <w:szCs w:val="26"/>
          <w:lang w:eastAsia="fr-FR"/>
        </w:rPr>
        <w:t xml:space="preserve"> - </w:t>
      </w:r>
      <w:r w:rsidR="00FF6267" w:rsidRPr="00B40985">
        <w:rPr>
          <w:rFonts w:ascii="Arial Black" w:eastAsia="Times New Roman" w:hAnsi="Arial Black" w:cstheme="minorHAnsi"/>
          <w:b/>
          <w:color w:val="002060"/>
          <w:sz w:val="26"/>
          <w:szCs w:val="26"/>
          <w:lang w:eastAsia="fr-FR"/>
        </w:rPr>
        <w:t>Matériel et équipement</w:t>
      </w:r>
    </w:p>
    <w:p w:rsidR="00D431F4" w:rsidRPr="006104A8" w:rsidRDefault="00FF6267" w:rsidP="00B73478">
      <w:pPr>
        <w:spacing w:after="0" w:line="240" w:lineRule="auto"/>
        <w:ind w:left="142"/>
        <w:jc w:val="both"/>
        <w:rPr>
          <w:rFonts w:cstheme="minorHAnsi"/>
          <w:sz w:val="26"/>
          <w:szCs w:val="26"/>
        </w:rPr>
      </w:pPr>
      <w:r w:rsidRPr="006104A8">
        <w:rPr>
          <w:rFonts w:eastAsia="Times New Roman" w:cstheme="minorHAnsi"/>
          <w:sz w:val="26"/>
          <w:szCs w:val="26"/>
          <w:lang w:eastAsia="fr-FR"/>
        </w:rPr>
        <w:t>Les participants</w:t>
      </w:r>
      <w:r w:rsidR="00D431F4" w:rsidRPr="006104A8">
        <w:rPr>
          <w:rFonts w:eastAsia="Times New Roman" w:cstheme="minorHAnsi"/>
          <w:sz w:val="26"/>
          <w:szCs w:val="26"/>
          <w:lang w:eastAsia="fr-FR"/>
        </w:rPr>
        <w:t xml:space="preserve"> (tes)</w:t>
      </w:r>
      <w:r w:rsidRPr="006104A8">
        <w:rPr>
          <w:rFonts w:eastAsia="Times New Roman" w:cstheme="minorHAnsi"/>
          <w:sz w:val="26"/>
          <w:szCs w:val="26"/>
          <w:lang w:eastAsia="fr-FR"/>
        </w:rPr>
        <w:t xml:space="preserve"> devront porter impérativement</w:t>
      </w:r>
      <w:r w:rsidR="00D431F4" w:rsidRPr="006104A8">
        <w:rPr>
          <w:rFonts w:eastAsia="Times New Roman" w:cstheme="minorHAnsi"/>
          <w:sz w:val="26"/>
          <w:szCs w:val="26"/>
          <w:lang w:eastAsia="fr-FR"/>
        </w:rPr>
        <w:t xml:space="preserve"> </w:t>
      </w:r>
      <w:r w:rsidR="00D431F4" w:rsidRPr="006104A8">
        <w:rPr>
          <w:rFonts w:cstheme="minorHAnsi"/>
          <w:sz w:val="26"/>
          <w:szCs w:val="26"/>
        </w:rPr>
        <w:t>des chaussures adaptées à la marche nordique.</w:t>
      </w:r>
    </w:p>
    <w:p w:rsidR="00D431F4" w:rsidRPr="006104A8" w:rsidRDefault="00D431F4" w:rsidP="00B73478">
      <w:pPr>
        <w:spacing w:after="0" w:line="240" w:lineRule="auto"/>
        <w:ind w:left="142"/>
        <w:jc w:val="both"/>
        <w:rPr>
          <w:rFonts w:cstheme="minorHAnsi"/>
          <w:sz w:val="26"/>
          <w:szCs w:val="26"/>
        </w:rPr>
      </w:pPr>
      <w:r w:rsidRPr="006104A8">
        <w:rPr>
          <w:rFonts w:cstheme="minorHAnsi"/>
          <w:sz w:val="26"/>
          <w:szCs w:val="26"/>
        </w:rPr>
        <w:t>Ils (elles) devront prévoir une paire de chaussures de ville pour le trajet de retour en voiture (</w:t>
      </w:r>
      <w:r w:rsidRPr="006104A8">
        <w:rPr>
          <w:rFonts w:cstheme="minorHAnsi"/>
          <w:i/>
          <w:sz w:val="26"/>
          <w:szCs w:val="26"/>
        </w:rPr>
        <w:t>pour le confort et le respect du véhicule du chauffeur bénévole</w:t>
      </w:r>
      <w:r w:rsidRPr="006104A8">
        <w:rPr>
          <w:rFonts w:cstheme="minorHAnsi"/>
          <w:sz w:val="26"/>
          <w:szCs w:val="26"/>
        </w:rPr>
        <w:t xml:space="preserve">). </w:t>
      </w:r>
    </w:p>
    <w:p w:rsidR="00D431F4" w:rsidRPr="00F34280" w:rsidRDefault="00D431F4" w:rsidP="00B73478">
      <w:pPr>
        <w:spacing w:after="0" w:line="240" w:lineRule="auto"/>
        <w:ind w:left="142"/>
        <w:jc w:val="both"/>
        <w:rPr>
          <w:rFonts w:eastAsia="Times New Roman" w:cstheme="minorHAnsi"/>
          <w:b/>
          <w:sz w:val="26"/>
          <w:szCs w:val="26"/>
          <w:lang w:eastAsia="fr-FR"/>
        </w:rPr>
      </w:pPr>
      <w:r w:rsidRPr="00F34280">
        <w:rPr>
          <w:rFonts w:cstheme="minorHAnsi"/>
          <w:sz w:val="26"/>
          <w:szCs w:val="26"/>
        </w:rPr>
        <w:t xml:space="preserve">L’animateur (trice) peut refuser un(e) participant(e) </w:t>
      </w:r>
      <w:r w:rsidRPr="00F34280">
        <w:rPr>
          <w:rFonts w:cstheme="minorHAnsi"/>
          <w:b/>
          <w:sz w:val="26"/>
          <w:szCs w:val="26"/>
        </w:rPr>
        <w:t>chaussé(e) de façon inadéquate</w:t>
      </w:r>
      <w:r w:rsidRPr="00F34280">
        <w:rPr>
          <w:rFonts w:cstheme="minorHAnsi"/>
          <w:sz w:val="26"/>
          <w:szCs w:val="26"/>
        </w:rPr>
        <w:t xml:space="preserve"> et sans ses </w:t>
      </w:r>
      <w:r w:rsidRPr="00F34280">
        <w:rPr>
          <w:rFonts w:cstheme="minorHAnsi"/>
          <w:b/>
          <w:sz w:val="26"/>
          <w:szCs w:val="26"/>
        </w:rPr>
        <w:t>bâtons de marche</w:t>
      </w:r>
      <w:r w:rsidR="00B73478" w:rsidRPr="00F34280">
        <w:rPr>
          <w:rFonts w:ascii="Arial" w:eastAsia="Times New Roman" w:hAnsi="Arial" w:cs="Arial"/>
          <w:b/>
          <w:bCs/>
          <w:i/>
          <w:iCs/>
          <w:sz w:val="27"/>
          <w:szCs w:val="27"/>
          <w:lang w:eastAsia="fr-FR"/>
        </w:rPr>
        <w:t xml:space="preserve"> </w:t>
      </w:r>
      <w:r w:rsidR="00B73478" w:rsidRPr="00F34280">
        <w:rPr>
          <w:rFonts w:eastAsia="Times New Roman" w:cstheme="minorHAnsi"/>
          <w:b/>
          <w:bCs/>
          <w:iCs/>
          <w:sz w:val="26"/>
          <w:szCs w:val="26"/>
          <w:lang w:eastAsia="fr-FR"/>
        </w:rPr>
        <w:t>spécifiques à l'activité.</w:t>
      </w:r>
    </w:p>
    <w:p w:rsidR="0058794F" w:rsidRPr="00B40985" w:rsidRDefault="0058794F" w:rsidP="00B73478">
      <w:pPr>
        <w:spacing w:after="0" w:line="240" w:lineRule="auto"/>
        <w:ind w:left="142"/>
        <w:jc w:val="both"/>
        <w:rPr>
          <w:rFonts w:eastAsia="Times New Roman" w:cstheme="minorHAnsi"/>
          <w:sz w:val="10"/>
          <w:szCs w:val="10"/>
          <w:lang w:eastAsia="fr-FR"/>
        </w:rPr>
      </w:pPr>
    </w:p>
    <w:p w:rsidR="00FF6267" w:rsidRPr="006104A8" w:rsidRDefault="00FF6267" w:rsidP="00B73478">
      <w:pPr>
        <w:spacing w:after="0" w:line="240" w:lineRule="auto"/>
        <w:ind w:left="142"/>
        <w:jc w:val="both"/>
        <w:rPr>
          <w:rFonts w:eastAsia="Times New Roman" w:cstheme="minorHAnsi"/>
          <w:sz w:val="26"/>
          <w:szCs w:val="26"/>
          <w:lang w:eastAsia="fr-FR"/>
        </w:rPr>
      </w:pPr>
      <w:r w:rsidRPr="006104A8">
        <w:rPr>
          <w:rFonts w:eastAsia="Times New Roman" w:cstheme="minorHAnsi"/>
          <w:sz w:val="26"/>
          <w:szCs w:val="26"/>
          <w:lang w:eastAsia="fr-FR"/>
        </w:rPr>
        <w:t>Le non-respect de ce</w:t>
      </w:r>
      <w:r w:rsidR="00F34280">
        <w:rPr>
          <w:rFonts w:eastAsia="Times New Roman" w:cstheme="minorHAnsi"/>
          <w:sz w:val="26"/>
          <w:szCs w:val="26"/>
          <w:lang w:eastAsia="fr-FR"/>
        </w:rPr>
        <w:t>s</w:t>
      </w:r>
      <w:r w:rsidRPr="006104A8">
        <w:rPr>
          <w:rFonts w:eastAsia="Times New Roman" w:cstheme="minorHAnsi"/>
          <w:sz w:val="26"/>
          <w:szCs w:val="26"/>
          <w:lang w:eastAsia="fr-FR"/>
        </w:rPr>
        <w:t xml:space="preserve"> consigne</w:t>
      </w:r>
      <w:r w:rsidR="00F34280">
        <w:rPr>
          <w:rFonts w:eastAsia="Times New Roman" w:cstheme="minorHAnsi"/>
          <w:sz w:val="26"/>
          <w:szCs w:val="26"/>
          <w:lang w:eastAsia="fr-FR"/>
        </w:rPr>
        <w:t>s</w:t>
      </w:r>
      <w:bookmarkStart w:id="0" w:name="_GoBack"/>
      <w:bookmarkEnd w:id="0"/>
      <w:r w:rsidRPr="006104A8">
        <w:rPr>
          <w:rFonts w:eastAsia="Times New Roman" w:cstheme="minorHAnsi"/>
          <w:sz w:val="26"/>
          <w:szCs w:val="26"/>
          <w:lang w:eastAsia="fr-FR"/>
        </w:rPr>
        <w:t xml:space="preserve"> exclut le</w:t>
      </w:r>
      <w:r w:rsidR="00D431F4" w:rsidRPr="006104A8">
        <w:rPr>
          <w:rFonts w:eastAsia="Times New Roman" w:cstheme="minorHAnsi"/>
          <w:sz w:val="26"/>
          <w:szCs w:val="26"/>
          <w:lang w:eastAsia="fr-FR"/>
        </w:rPr>
        <w:t xml:space="preserve"> (la)</w:t>
      </w:r>
      <w:r w:rsidRPr="006104A8">
        <w:rPr>
          <w:rFonts w:eastAsia="Times New Roman" w:cstheme="minorHAnsi"/>
          <w:sz w:val="26"/>
          <w:szCs w:val="26"/>
          <w:lang w:eastAsia="fr-FR"/>
        </w:rPr>
        <w:t xml:space="preserve"> participant </w:t>
      </w:r>
      <w:r w:rsidR="00D431F4" w:rsidRPr="006104A8">
        <w:rPr>
          <w:rFonts w:eastAsia="Times New Roman" w:cstheme="minorHAnsi"/>
          <w:sz w:val="26"/>
          <w:szCs w:val="26"/>
          <w:lang w:eastAsia="fr-FR"/>
        </w:rPr>
        <w:t xml:space="preserve">(te) </w:t>
      </w:r>
      <w:r w:rsidRPr="006104A8">
        <w:rPr>
          <w:rFonts w:eastAsia="Times New Roman" w:cstheme="minorHAnsi"/>
          <w:sz w:val="26"/>
          <w:szCs w:val="26"/>
          <w:lang w:eastAsia="fr-FR"/>
        </w:rPr>
        <w:t>de la séance.</w:t>
      </w:r>
    </w:p>
    <w:p w:rsidR="00224A85" w:rsidRPr="006104A8" w:rsidRDefault="00224A85" w:rsidP="00B40985">
      <w:pPr>
        <w:spacing w:after="0" w:line="240" w:lineRule="auto"/>
        <w:jc w:val="both"/>
        <w:rPr>
          <w:rFonts w:eastAsia="Times New Roman" w:cstheme="minorHAnsi"/>
          <w:sz w:val="26"/>
          <w:szCs w:val="26"/>
          <w:lang w:eastAsia="fr-FR"/>
        </w:rPr>
      </w:pPr>
    </w:p>
    <w:p w:rsidR="00224A85" w:rsidRPr="00B40985" w:rsidRDefault="00224A85" w:rsidP="00AF22A8">
      <w:pPr>
        <w:shd w:val="clear" w:color="auto" w:fill="C7FD91"/>
        <w:spacing w:after="0" w:line="240" w:lineRule="auto"/>
        <w:jc w:val="both"/>
        <w:rPr>
          <w:rFonts w:ascii="Arial Black" w:eastAsia="Times New Roman" w:hAnsi="Arial Black" w:cstheme="minorHAnsi"/>
          <w:b/>
          <w:color w:val="002060"/>
          <w:sz w:val="26"/>
          <w:szCs w:val="26"/>
          <w:lang w:eastAsia="fr-FR"/>
        </w:rPr>
      </w:pPr>
      <w:r w:rsidRPr="00B40985">
        <w:rPr>
          <w:rFonts w:ascii="Arial Black" w:eastAsia="Times New Roman" w:hAnsi="Arial Black" w:cstheme="minorHAnsi"/>
          <w:b/>
          <w:color w:val="002060"/>
          <w:sz w:val="26"/>
          <w:szCs w:val="26"/>
          <w:lang w:eastAsia="fr-FR"/>
        </w:rPr>
        <w:t xml:space="preserve">Article </w:t>
      </w:r>
      <w:r w:rsidR="006104A8" w:rsidRPr="00B40985">
        <w:rPr>
          <w:rFonts w:ascii="Arial Black" w:eastAsia="Times New Roman" w:hAnsi="Arial Black" w:cstheme="minorHAnsi"/>
          <w:b/>
          <w:color w:val="002060"/>
          <w:sz w:val="26"/>
          <w:szCs w:val="26"/>
          <w:lang w:eastAsia="fr-FR"/>
        </w:rPr>
        <w:t>8</w:t>
      </w:r>
      <w:r w:rsidRPr="00B40985">
        <w:rPr>
          <w:rFonts w:ascii="Arial Black" w:eastAsia="Times New Roman" w:hAnsi="Arial Black" w:cstheme="minorHAnsi"/>
          <w:b/>
          <w:color w:val="002060"/>
          <w:sz w:val="26"/>
          <w:szCs w:val="26"/>
          <w:lang w:eastAsia="fr-FR"/>
        </w:rPr>
        <w:t xml:space="preserve"> </w:t>
      </w:r>
      <w:r w:rsidR="00FF6267" w:rsidRPr="00B40985">
        <w:rPr>
          <w:rFonts w:ascii="Arial Black" w:eastAsia="Times New Roman" w:hAnsi="Arial Black" w:cstheme="minorHAnsi"/>
          <w:b/>
          <w:color w:val="002060"/>
          <w:sz w:val="26"/>
          <w:szCs w:val="26"/>
          <w:lang w:eastAsia="fr-FR"/>
        </w:rPr>
        <w:t>–</w:t>
      </w:r>
      <w:r w:rsidRPr="00B40985">
        <w:rPr>
          <w:rFonts w:ascii="Arial Black" w:eastAsia="Times New Roman" w:hAnsi="Arial Black" w:cstheme="minorHAnsi"/>
          <w:b/>
          <w:color w:val="002060"/>
          <w:sz w:val="26"/>
          <w:szCs w:val="26"/>
          <w:lang w:eastAsia="fr-FR"/>
        </w:rPr>
        <w:t xml:space="preserve"> </w:t>
      </w:r>
      <w:r w:rsidR="00FF6267" w:rsidRPr="00B40985">
        <w:rPr>
          <w:rFonts w:ascii="Arial Black" w:eastAsia="Times New Roman" w:hAnsi="Arial Black" w:cstheme="minorHAnsi"/>
          <w:b/>
          <w:color w:val="002060"/>
          <w:sz w:val="26"/>
          <w:szCs w:val="26"/>
          <w:lang w:eastAsia="fr-FR"/>
        </w:rPr>
        <w:t>Administration</w:t>
      </w:r>
    </w:p>
    <w:p w:rsidR="00224A85" w:rsidRPr="006104A8" w:rsidRDefault="00FF6267" w:rsidP="00B40985">
      <w:pPr>
        <w:spacing w:after="0" w:line="240" w:lineRule="auto"/>
        <w:ind w:left="142"/>
        <w:jc w:val="both"/>
        <w:rPr>
          <w:rFonts w:eastAsia="Times New Roman" w:cstheme="minorHAnsi"/>
          <w:sz w:val="26"/>
          <w:szCs w:val="26"/>
          <w:lang w:eastAsia="fr-FR"/>
        </w:rPr>
      </w:pPr>
      <w:r w:rsidRPr="006104A8">
        <w:rPr>
          <w:rFonts w:eastAsia="Times New Roman" w:cstheme="minorHAnsi"/>
          <w:sz w:val="26"/>
          <w:szCs w:val="26"/>
          <w:lang w:eastAsia="fr-FR"/>
        </w:rPr>
        <w:t>Les participants, durant les activités, doivent être en possession de leur licence, d’une pièce d’identité à jour, de leur carte Vitale et du passeport santé dûment renseigné.</w:t>
      </w:r>
    </w:p>
    <w:p w:rsidR="009252A6" w:rsidRPr="006104A8" w:rsidRDefault="009252A6" w:rsidP="00B40985">
      <w:pPr>
        <w:spacing w:after="0" w:line="240" w:lineRule="auto"/>
        <w:jc w:val="both"/>
        <w:rPr>
          <w:rFonts w:cstheme="minorHAnsi"/>
          <w:sz w:val="26"/>
          <w:szCs w:val="26"/>
        </w:rPr>
      </w:pPr>
    </w:p>
    <w:p w:rsidR="006104A8" w:rsidRPr="00B40985" w:rsidRDefault="003B4A91" w:rsidP="00AF22A8">
      <w:pPr>
        <w:shd w:val="clear" w:color="auto" w:fill="C7FD91"/>
        <w:spacing w:after="0" w:line="240" w:lineRule="auto"/>
        <w:jc w:val="both"/>
        <w:rPr>
          <w:rFonts w:ascii="Arial Black" w:hAnsi="Arial Black" w:cstheme="minorHAnsi"/>
          <w:b/>
          <w:color w:val="002060"/>
          <w:sz w:val="26"/>
          <w:szCs w:val="26"/>
        </w:rPr>
      </w:pPr>
      <w:r w:rsidRPr="00B40985">
        <w:rPr>
          <w:rFonts w:ascii="Arial Black" w:hAnsi="Arial Black" w:cstheme="minorHAnsi"/>
          <w:b/>
          <w:color w:val="002060"/>
          <w:sz w:val="26"/>
          <w:szCs w:val="26"/>
        </w:rPr>
        <w:t xml:space="preserve">Article 9 – Transport et covoiturage </w:t>
      </w:r>
    </w:p>
    <w:p w:rsidR="006104A8" w:rsidRPr="006104A8" w:rsidRDefault="003B4A91" w:rsidP="00B40985">
      <w:pPr>
        <w:spacing w:after="0" w:line="240" w:lineRule="auto"/>
        <w:ind w:left="142"/>
        <w:jc w:val="both"/>
        <w:rPr>
          <w:rFonts w:cstheme="minorHAnsi"/>
          <w:sz w:val="26"/>
          <w:szCs w:val="26"/>
        </w:rPr>
      </w:pPr>
      <w:r w:rsidRPr="006104A8">
        <w:rPr>
          <w:rFonts w:cstheme="minorHAnsi"/>
          <w:sz w:val="26"/>
          <w:szCs w:val="26"/>
        </w:rPr>
        <w:t xml:space="preserve">Les </w:t>
      </w:r>
      <w:r w:rsidR="006104A8" w:rsidRPr="006104A8">
        <w:rPr>
          <w:rFonts w:eastAsia="Times New Roman" w:cstheme="minorHAnsi"/>
          <w:sz w:val="26"/>
          <w:szCs w:val="26"/>
          <w:lang w:eastAsia="fr-FR"/>
        </w:rPr>
        <w:t xml:space="preserve">participants (tes) </w:t>
      </w:r>
      <w:r w:rsidRPr="006104A8">
        <w:rPr>
          <w:rFonts w:cstheme="minorHAnsi"/>
          <w:sz w:val="26"/>
          <w:szCs w:val="26"/>
        </w:rPr>
        <w:t xml:space="preserve">qui utilisent leur véhicule pour se rendre au point de départ de la </w:t>
      </w:r>
      <w:r w:rsidR="006104A8" w:rsidRPr="006104A8">
        <w:rPr>
          <w:rFonts w:cstheme="minorHAnsi"/>
          <w:sz w:val="26"/>
          <w:szCs w:val="26"/>
        </w:rPr>
        <w:t>sorti</w:t>
      </w:r>
      <w:r w:rsidRPr="006104A8">
        <w:rPr>
          <w:rFonts w:cstheme="minorHAnsi"/>
          <w:sz w:val="26"/>
          <w:szCs w:val="26"/>
        </w:rPr>
        <w:t xml:space="preserve">e en proposant du covoiturage pourront réclamer en fin d’année, auprès du Comité Directeur, un reçu de perception de dons en dédommagement de leurs frais de transport. Ce document leur permettra de solliciter auprès des services fiscaux un crédit d'impôt sur leur déclaration de revenus. De ce fait, il ne pourra pas être réclamé aux passagers de participation aux frais de transport. </w:t>
      </w:r>
    </w:p>
    <w:p w:rsidR="006104A8" w:rsidRPr="006104A8" w:rsidRDefault="003B4A91" w:rsidP="00B40985">
      <w:pPr>
        <w:spacing w:after="0" w:line="240" w:lineRule="auto"/>
        <w:ind w:left="142"/>
        <w:jc w:val="both"/>
        <w:rPr>
          <w:rFonts w:cstheme="minorHAnsi"/>
          <w:sz w:val="26"/>
          <w:szCs w:val="26"/>
        </w:rPr>
      </w:pPr>
      <w:r w:rsidRPr="006104A8">
        <w:rPr>
          <w:rFonts w:cstheme="minorHAnsi"/>
          <w:sz w:val="26"/>
          <w:szCs w:val="26"/>
        </w:rPr>
        <w:t xml:space="preserve">En aucun cas, le club sera tenu pour responsable des infractions au code de la route faites par le ou les chauffeurs (refus de priorité, excès de vitesse, stationnement non autorisé, etc.). </w:t>
      </w:r>
    </w:p>
    <w:p w:rsidR="003B4A91" w:rsidRDefault="003B4A91" w:rsidP="00B40985">
      <w:pPr>
        <w:spacing w:after="0" w:line="240" w:lineRule="auto"/>
        <w:ind w:left="142"/>
        <w:jc w:val="both"/>
        <w:rPr>
          <w:rFonts w:cstheme="minorHAnsi"/>
          <w:sz w:val="26"/>
          <w:szCs w:val="26"/>
        </w:rPr>
      </w:pPr>
      <w:r w:rsidRPr="006104A8">
        <w:rPr>
          <w:rFonts w:cstheme="minorHAnsi"/>
          <w:sz w:val="26"/>
          <w:szCs w:val="26"/>
        </w:rPr>
        <w:t>Les chauffeurs du covoiturage doivent vérifier auprès de leur assureur respectif la couverture pour le transport de passagers.</w:t>
      </w:r>
    </w:p>
    <w:p w:rsidR="00275CF9" w:rsidRPr="006104A8" w:rsidRDefault="00275CF9" w:rsidP="00275CF9">
      <w:pPr>
        <w:spacing w:after="0" w:line="240" w:lineRule="auto"/>
        <w:ind w:left="142"/>
        <w:jc w:val="center"/>
        <w:rPr>
          <w:rFonts w:cstheme="minorHAnsi"/>
          <w:sz w:val="26"/>
          <w:szCs w:val="26"/>
        </w:rPr>
      </w:pPr>
    </w:p>
    <w:sectPr w:rsidR="00275CF9" w:rsidRPr="006104A8" w:rsidSect="0093763E">
      <w:headerReference w:type="default" r:id="rId11"/>
      <w:footerReference w:type="default" r:id="rId12"/>
      <w:pgSz w:w="11906" w:h="16838"/>
      <w:pgMar w:top="28" w:right="566" w:bottom="851" w:left="567" w:header="284" w:footer="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B3" w:rsidRDefault="006F1CB3" w:rsidP="00536AFA">
      <w:pPr>
        <w:spacing w:after="0" w:line="240" w:lineRule="auto"/>
      </w:pPr>
      <w:r>
        <w:separator/>
      </w:r>
    </w:p>
  </w:endnote>
  <w:endnote w:type="continuationSeparator" w:id="0">
    <w:p w:rsidR="006F1CB3" w:rsidRDefault="006F1CB3" w:rsidP="0053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57" w:rsidRPr="00236C57" w:rsidRDefault="00236C57" w:rsidP="00236C57">
    <w:pPr>
      <w:shd w:val="clear" w:color="auto" w:fill="00B0F0"/>
      <w:rPr>
        <w:sz w:val="4"/>
        <w:szCs w:val="4"/>
      </w:rPr>
    </w:pPr>
  </w:p>
  <w:tbl>
    <w:tblPr>
      <w:tblpPr w:leftFromText="187" w:rightFromText="187" w:vertAnchor="text" w:tblpY="1"/>
      <w:tblW w:w="5000" w:type="pct"/>
      <w:tblLook w:val="04A0" w:firstRow="1" w:lastRow="0" w:firstColumn="1" w:lastColumn="0" w:noHBand="0" w:noVBand="1"/>
    </w:tblPr>
    <w:tblGrid>
      <w:gridCol w:w="727"/>
      <w:gridCol w:w="9533"/>
      <w:gridCol w:w="729"/>
    </w:tblGrid>
    <w:tr w:rsidR="00C741AE" w:rsidTr="00236C57">
      <w:trPr>
        <w:trHeight w:val="151"/>
      </w:trPr>
      <w:tc>
        <w:tcPr>
          <w:tcW w:w="349" w:type="pct"/>
          <w:tcBorders>
            <w:bottom w:val="single" w:sz="4" w:space="0" w:color="4F81BD" w:themeColor="accent1"/>
          </w:tcBorders>
        </w:tcPr>
        <w:p w:rsidR="00C741AE" w:rsidRDefault="00C741AE">
          <w:pPr>
            <w:pStyle w:val="En-tte"/>
            <w:rPr>
              <w:rFonts w:asciiTheme="majorHAnsi" w:eastAsiaTheme="majorEastAsia" w:hAnsiTheme="majorHAnsi" w:cstheme="majorBidi"/>
              <w:b/>
              <w:bCs/>
            </w:rPr>
          </w:pPr>
        </w:p>
      </w:tc>
      <w:tc>
        <w:tcPr>
          <w:tcW w:w="4301" w:type="pct"/>
          <w:vMerge w:val="restart"/>
          <w:noWrap/>
          <w:vAlign w:val="center"/>
        </w:tcPr>
        <w:p w:rsidR="00236C57" w:rsidRPr="001E2F29" w:rsidRDefault="00CC1630" w:rsidP="00CC1630">
          <w:pPr>
            <w:tabs>
              <w:tab w:val="left" w:pos="4733"/>
            </w:tabs>
            <w:spacing w:after="0" w:line="240" w:lineRule="auto"/>
            <w:rPr>
              <w:rFonts w:ascii="Arial" w:eastAsia="Times New Roman" w:hAnsi="Arial" w:cs="Arial"/>
              <w:sz w:val="14"/>
              <w:szCs w:val="14"/>
              <w:lang w:eastAsia="fr-FR"/>
            </w:rPr>
          </w:pPr>
          <w:r>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Club Sport Senior Santé de Courdimanche</w:t>
          </w:r>
          <w:r>
            <w:rPr>
              <w:rFonts w:ascii="Arial" w:eastAsia="Times New Roman" w:hAnsi="Arial" w:cs="Arial"/>
              <w:sz w:val="14"/>
              <w:szCs w:val="14"/>
              <w:lang w:eastAsia="fr-FR"/>
            </w:rPr>
            <w:t xml:space="preserve">             </w:t>
          </w:r>
          <w:r w:rsidRPr="001E2F29">
            <w:rPr>
              <w:rFonts w:ascii="Arial" w:eastAsia="Times New Roman" w:hAnsi="Arial" w:cs="Arial"/>
              <w:sz w:val="14"/>
              <w:szCs w:val="14"/>
              <w:lang w:eastAsia="fr-FR"/>
            </w:rPr>
            <w:t xml:space="preserve"> Siège social</w:t>
          </w:r>
          <w:r w:rsidRPr="00236C57">
            <w:rPr>
              <w:rFonts w:ascii="Arial" w:eastAsia="Times New Roman" w:hAnsi="Arial" w:cs="Arial"/>
              <w:sz w:val="14"/>
              <w:szCs w:val="14"/>
              <w:lang w:eastAsia="fr-FR"/>
            </w:rPr>
            <w:t xml:space="preserve"> </w:t>
          </w:r>
          <w:proofErr w:type="gramStart"/>
          <w:r w:rsidRPr="001E2F29">
            <w:rPr>
              <w:rFonts w:ascii="Arial" w:eastAsia="Times New Roman" w:hAnsi="Arial" w:cs="Arial"/>
              <w:sz w:val="14"/>
              <w:szCs w:val="14"/>
              <w:lang w:eastAsia="fr-FR"/>
            </w:rPr>
            <w:t xml:space="preserve">: </w:t>
          </w:r>
          <w:r>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MELC</w:t>
          </w:r>
          <w:proofErr w:type="gramEnd"/>
          <w:r w:rsidR="00236C57" w:rsidRPr="001E2F29">
            <w:rPr>
              <w:rFonts w:ascii="Arial" w:eastAsia="Times New Roman" w:hAnsi="Arial" w:cs="Arial"/>
              <w:sz w:val="14"/>
              <w:szCs w:val="14"/>
              <w:lang w:eastAsia="fr-FR"/>
            </w:rPr>
            <w:t xml:space="preserve"> -</w:t>
          </w:r>
          <w:r w:rsidR="00236C57" w:rsidRPr="00236C57">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 xml:space="preserve">64 Bd des Chasseurs 95800 Courdimanche </w:t>
          </w:r>
          <w:r w:rsidR="00236C57" w:rsidRPr="00236C57">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n° Siret</w:t>
          </w:r>
          <w:r w:rsidR="00236C57" w:rsidRPr="00236C57">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 80298322100028</w:t>
          </w:r>
        </w:p>
        <w:p w:rsidR="00236C57" w:rsidRPr="001E2F29" w:rsidRDefault="00236C57" w:rsidP="00236C57">
          <w:pPr>
            <w:spacing w:after="0" w:line="240" w:lineRule="auto"/>
            <w:jc w:val="center"/>
            <w:rPr>
              <w:rFonts w:ascii="Arial" w:eastAsia="Times New Roman" w:hAnsi="Arial" w:cs="Arial"/>
              <w:sz w:val="14"/>
              <w:szCs w:val="14"/>
              <w:lang w:eastAsia="fr-FR"/>
            </w:rPr>
          </w:pPr>
          <w:r w:rsidRPr="001E2F29">
            <w:rPr>
              <w:rFonts w:ascii="Arial" w:eastAsia="Times New Roman" w:hAnsi="Arial" w:cs="Arial"/>
              <w:sz w:val="14"/>
              <w:szCs w:val="14"/>
              <w:lang w:eastAsia="fr-FR"/>
            </w:rPr>
            <w:t>Affilié à la Fédération Française de la Retraite Sportive</w:t>
          </w:r>
          <w:r w:rsidRPr="00236C57">
            <w:rPr>
              <w:rFonts w:ascii="Arial" w:eastAsia="Times New Roman" w:hAnsi="Arial" w:cs="Arial"/>
              <w:sz w:val="14"/>
              <w:szCs w:val="14"/>
              <w:lang w:eastAsia="fr-FR"/>
            </w:rPr>
            <w:t xml:space="preserve">      </w:t>
          </w:r>
          <w:r w:rsidR="00CC1630">
            <w:rPr>
              <w:rFonts w:ascii="Arial" w:eastAsia="Times New Roman" w:hAnsi="Arial" w:cs="Arial"/>
              <w:sz w:val="14"/>
              <w:szCs w:val="14"/>
              <w:lang w:eastAsia="fr-FR"/>
            </w:rPr>
            <w:t xml:space="preserve">        </w:t>
          </w:r>
          <w:r w:rsidRPr="001E2F29">
            <w:rPr>
              <w:rFonts w:ascii="Arial" w:eastAsia="Times New Roman" w:hAnsi="Arial" w:cs="Arial"/>
              <w:sz w:val="14"/>
              <w:szCs w:val="14"/>
              <w:lang w:eastAsia="fr-FR"/>
            </w:rPr>
            <w:t>12 rue des Pies 38360 Sassenage</w:t>
          </w:r>
          <w:r w:rsidRPr="00236C57">
            <w:rPr>
              <w:rFonts w:ascii="Arial" w:eastAsia="Times New Roman" w:hAnsi="Arial" w:cs="Arial"/>
              <w:sz w:val="14"/>
              <w:szCs w:val="14"/>
              <w:lang w:eastAsia="fr-FR"/>
            </w:rPr>
            <w:t xml:space="preserve">     </w:t>
          </w:r>
          <w:r w:rsidRPr="001E2F29">
            <w:rPr>
              <w:rFonts w:ascii="Arial" w:eastAsia="Times New Roman" w:hAnsi="Arial" w:cs="Arial"/>
              <w:sz w:val="14"/>
              <w:szCs w:val="14"/>
              <w:lang w:eastAsia="fr-FR"/>
            </w:rPr>
            <w:t>Immatriculation tourisme n°IM038120032</w:t>
          </w:r>
        </w:p>
        <w:p w:rsidR="00C741AE" w:rsidRPr="008112C9" w:rsidRDefault="00C741AE">
          <w:pPr>
            <w:pStyle w:val="Sansinterligne"/>
            <w:rPr>
              <w:rFonts w:eastAsiaTheme="majorEastAsia" w:cstheme="minorHAnsi"/>
              <w:sz w:val="8"/>
              <w:szCs w:val="8"/>
            </w:rPr>
          </w:pPr>
        </w:p>
      </w:tc>
      <w:tc>
        <w:tcPr>
          <w:tcW w:w="350" w:type="pct"/>
          <w:tcBorders>
            <w:bottom w:val="single" w:sz="4" w:space="0" w:color="4F81BD" w:themeColor="accent1"/>
          </w:tcBorders>
        </w:tcPr>
        <w:p w:rsidR="00C741AE" w:rsidRDefault="00CC1630">
          <w:pPr>
            <w:pStyle w:val="En-tte"/>
            <w:rPr>
              <w:rFonts w:asciiTheme="majorHAnsi" w:eastAsiaTheme="majorEastAsia" w:hAnsiTheme="majorHAnsi" w:cstheme="majorBidi"/>
              <w:b/>
              <w:bCs/>
            </w:rPr>
          </w:pPr>
          <w:r>
            <w:rPr>
              <w:rFonts w:asciiTheme="majorHAnsi" w:eastAsiaTheme="majorEastAsia" w:hAnsiTheme="majorHAnsi" w:cstheme="majorBidi"/>
              <w:b/>
              <w:bCs/>
            </w:rPr>
            <w:t xml:space="preserve">     </w:t>
          </w:r>
        </w:p>
      </w:tc>
    </w:tr>
    <w:tr w:rsidR="00C741AE" w:rsidTr="008112C9">
      <w:trPr>
        <w:trHeight w:val="580"/>
      </w:trPr>
      <w:tc>
        <w:tcPr>
          <w:tcW w:w="349" w:type="pct"/>
          <w:tcBorders>
            <w:top w:val="single" w:sz="4" w:space="0" w:color="4F81BD" w:themeColor="accent1"/>
          </w:tcBorders>
        </w:tcPr>
        <w:p w:rsidR="00C741AE" w:rsidRDefault="00C741AE">
          <w:pPr>
            <w:pStyle w:val="En-tte"/>
            <w:rPr>
              <w:rFonts w:asciiTheme="majorHAnsi" w:eastAsiaTheme="majorEastAsia" w:hAnsiTheme="majorHAnsi" w:cstheme="majorBidi"/>
              <w:b/>
              <w:bCs/>
            </w:rPr>
          </w:pPr>
        </w:p>
      </w:tc>
      <w:tc>
        <w:tcPr>
          <w:tcW w:w="4301" w:type="pct"/>
          <w:vMerge/>
        </w:tcPr>
        <w:p w:rsidR="00C741AE" w:rsidRDefault="00C741AE">
          <w:pPr>
            <w:pStyle w:val="En-tte"/>
            <w:jc w:val="center"/>
            <w:rPr>
              <w:rFonts w:asciiTheme="majorHAnsi" w:eastAsiaTheme="majorEastAsia" w:hAnsiTheme="majorHAnsi" w:cstheme="majorBidi"/>
              <w:b/>
              <w:bCs/>
            </w:rPr>
          </w:pPr>
        </w:p>
      </w:tc>
      <w:tc>
        <w:tcPr>
          <w:tcW w:w="350" w:type="pct"/>
          <w:tcBorders>
            <w:top w:val="single" w:sz="4" w:space="0" w:color="4F81BD" w:themeColor="accent1"/>
          </w:tcBorders>
        </w:tcPr>
        <w:p w:rsidR="00C741AE" w:rsidRDefault="00C741AE">
          <w:pPr>
            <w:pStyle w:val="En-tte"/>
            <w:rPr>
              <w:rFonts w:asciiTheme="majorHAnsi" w:eastAsiaTheme="majorEastAsia" w:hAnsiTheme="majorHAnsi" w:cstheme="majorBidi"/>
              <w:b/>
              <w:bCs/>
            </w:rPr>
          </w:pPr>
        </w:p>
      </w:tc>
    </w:tr>
  </w:tbl>
  <w:p w:rsidR="00003B6F" w:rsidRDefault="00003B6F">
    <w:pPr>
      <w:pStyle w:val="Pieddepage"/>
    </w:pPr>
  </w:p>
  <w:p w:rsidR="00236C57" w:rsidRDefault="00236C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B3" w:rsidRDefault="006F1CB3" w:rsidP="00536AFA">
      <w:pPr>
        <w:spacing w:after="0" w:line="240" w:lineRule="auto"/>
      </w:pPr>
      <w:r>
        <w:separator/>
      </w:r>
    </w:p>
  </w:footnote>
  <w:footnote w:type="continuationSeparator" w:id="0">
    <w:p w:rsidR="006F1CB3" w:rsidRDefault="006F1CB3" w:rsidP="00536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A8" w:rsidRDefault="00AF22A8">
    <w:pPr>
      <w:pStyle w:val="En-tte"/>
      <w:rPr>
        <w:noProof/>
        <w:lang w:eastAsia="fr-FR"/>
      </w:rPr>
    </w:pPr>
    <w:r>
      <w:rPr>
        <w:noProof/>
        <w:lang w:eastAsia="fr-FR"/>
      </w:rPr>
      <w:drawing>
        <wp:inline distT="0" distB="0" distL="0" distR="0" wp14:anchorId="5720DDD7" wp14:editId="22EB65A9">
          <wp:extent cx="6896100" cy="1247839"/>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00095" cy="1248562"/>
                  </a:xfrm>
                  <a:prstGeom prst="rect">
                    <a:avLst/>
                  </a:prstGeom>
                </pic:spPr>
              </pic:pic>
            </a:graphicData>
          </a:graphic>
        </wp:inline>
      </w:drawing>
    </w:r>
  </w:p>
  <w:p w:rsidR="005E6747" w:rsidRPr="0004259A" w:rsidRDefault="005E6747">
    <w:pPr>
      <w:pStyle w:val="En-tte"/>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B03"/>
    <w:multiLevelType w:val="hybridMultilevel"/>
    <w:tmpl w:val="593E22C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C310B3E"/>
    <w:multiLevelType w:val="hybridMultilevel"/>
    <w:tmpl w:val="E788DA5E"/>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30A02A52"/>
    <w:multiLevelType w:val="hybridMultilevel"/>
    <w:tmpl w:val="903CC71C"/>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35C337D4"/>
    <w:multiLevelType w:val="hybridMultilevel"/>
    <w:tmpl w:val="1D989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091F3D"/>
    <w:multiLevelType w:val="hybridMultilevel"/>
    <w:tmpl w:val="2BA81344"/>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53E06E57"/>
    <w:multiLevelType w:val="hybridMultilevel"/>
    <w:tmpl w:val="A33CD6D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5A5660F2"/>
    <w:multiLevelType w:val="hybridMultilevel"/>
    <w:tmpl w:val="4886A77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nsid w:val="66923E9D"/>
    <w:multiLevelType w:val="multilevel"/>
    <w:tmpl w:val="96DE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C5C87"/>
    <w:multiLevelType w:val="hybridMultilevel"/>
    <w:tmpl w:val="E0A6E8D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nsid w:val="74EB3128"/>
    <w:multiLevelType w:val="hybridMultilevel"/>
    <w:tmpl w:val="72D001D0"/>
    <w:lvl w:ilvl="0" w:tplc="F17A6FB8">
      <w:start w:val="2"/>
      <w:numFmt w:val="bullet"/>
      <w:lvlText w:val="-"/>
      <w:lvlJc w:val="left"/>
      <w:pPr>
        <w:ind w:left="720" w:hanging="360"/>
      </w:pPr>
      <w:rPr>
        <w:rFonts w:ascii="Calibri" w:hAnsi="Calibr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2"/>
  </w:num>
  <w:num w:numId="6">
    <w:abstractNumId w:val="5"/>
  </w:num>
  <w:num w:numId="7">
    <w:abstractNumId w:val="6"/>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FA"/>
    <w:rsid w:val="00003B6F"/>
    <w:rsid w:val="0004259A"/>
    <w:rsid w:val="00054458"/>
    <w:rsid w:val="00067414"/>
    <w:rsid w:val="00073B61"/>
    <w:rsid w:val="000769FD"/>
    <w:rsid w:val="00077EF7"/>
    <w:rsid w:val="000D08A9"/>
    <w:rsid w:val="00102E41"/>
    <w:rsid w:val="00171426"/>
    <w:rsid w:val="001F04A3"/>
    <w:rsid w:val="00224A85"/>
    <w:rsid w:val="0023283F"/>
    <w:rsid w:val="00232AE2"/>
    <w:rsid w:val="00236C57"/>
    <w:rsid w:val="002411B2"/>
    <w:rsid w:val="00271E26"/>
    <w:rsid w:val="00275CF9"/>
    <w:rsid w:val="002B1916"/>
    <w:rsid w:val="00372B65"/>
    <w:rsid w:val="003B4A91"/>
    <w:rsid w:val="003F73BD"/>
    <w:rsid w:val="00447194"/>
    <w:rsid w:val="004726F7"/>
    <w:rsid w:val="0049116E"/>
    <w:rsid w:val="00527309"/>
    <w:rsid w:val="00536489"/>
    <w:rsid w:val="00536AFA"/>
    <w:rsid w:val="00554CF6"/>
    <w:rsid w:val="0058794F"/>
    <w:rsid w:val="005E6747"/>
    <w:rsid w:val="0060498C"/>
    <w:rsid w:val="006104A8"/>
    <w:rsid w:val="00617924"/>
    <w:rsid w:val="00640EC9"/>
    <w:rsid w:val="006626A5"/>
    <w:rsid w:val="006926F9"/>
    <w:rsid w:val="00695C2B"/>
    <w:rsid w:val="006B3FAB"/>
    <w:rsid w:val="006E752D"/>
    <w:rsid w:val="006F1CB3"/>
    <w:rsid w:val="006F4327"/>
    <w:rsid w:val="006F7660"/>
    <w:rsid w:val="007A173E"/>
    <w:rsid w:val="007A2F86"/>
    <w:rsid w:val="007B3D2E"/>
    <w:rsid w:val="007D68CB"/>
    <w:rsid w:val="008112C9"/>
    <w:rsid w:val="00814451"/>
    <w:rsid w:val="00815B03"/>
    <w:rsid w:val="00853512"/>
    <w:rsid w:val="008740BE"/>
    <w:rsid w:val="008E39DC"/>
    <w:rsid w:val="00922044"/>
    <w:rsid w:val="009252A6"/>
    <w:rsid w:val="00932DD1"/>
    <w:rsid w:val="0093763E"/>
    <w:rsid w:val="00955FD3"/>
    <w:rsid w:val="00963BE5"/>
    <w:rsid w:val="00997263"/>
    <w:rsid w:val="009D7C4A"/>
    <w:rsid w:val="00A27602"/>
    <w:rsid w:val="00AF22A8"/>
    <w:rsid w:val="00AF546F"/>
    <w:rsid w:val="00B13F91"/>
    <w:rsid w:val="00B14916"/>
    <w:rsid w:val="00B20F70"/>
    <w:rsid w:val="00B40985"/>
    <w:rsid w:val="00B73478"/>
    <w:rsid w:val="00BD15EE"/>
    <w:rsid w:val="00C108A1"/>
    <w:rsid w:val="00C677D6"/>
    <w:rsid w:val="00C741AE"/>
    <w:rsid w:val="00CA017D"/>
    <w:rsid w:val="00CC05FC"/>
    <w:rsid w:val="00CC1630"/>
    <w:rsid w:val="00CD70F8"/>
    <w:rsid w:val="00CF7B38"/>
    <w:rsid w:val="00D431F4"/>
    <w:rsid w:val="00D65A0A"/>
    <w:rsid w:val="00D77277"/>
    <w:rsid w:val="00DD6461"/>
    <w:rsid w:val="00DD72A9"/>
    <w:rsid w:val="00DE5844"/>
    <w:rsid w:val="00E33440"/>
    <w:rsid w:val="00E447AE"/>
    <w:rsid w:val="00F02BC9"/>
    <w:rsid w:val="00F16916"/>
    <w:rsid w:val="00F34280"/>
    <w:rsid w:val="00F354ED"/>
    <w:rsid w:val="00F36B01"/>
    <w:rsid w:val="00F422E0"/>
    <w:rsid w:val="00FF5DCA"/>
    <w:rsid w:val="00FF6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6A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6AFA"/>
    <w:rPr>
      <w:rFonts w:ascii="Tahoma" w:hAnsi="Tahoma" w:cs="Tahoma"/>
      <w:sz w:val="16"/>
      <w:szCs w:val="16"/>
    </w:rPr>
  </w:style>
  <w:style w:type="paragraph" w:styleId="NormalWeb">
    <w:name w:val="Normal (Web)"/>
    <w:basedOn w:val="Normal"/>
    <w:uiPriority w:val="99"/>
    <w:semiHidden/>
    <w:unhideWhenUsed/>
    <w:rsid w:val="00536AF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536AFA"/>
    <w:pPr>
      <w:tabs>
        <w:tab w:val="center" w:pos="4536"/>
        <w:tab w:val="right" w:pos="9072"/>
      </w:tabs>
      <w:spacing w:after="0" w:line="240" w:lineRule="auto"/>
    </w:pPr>
  </w:style>
  <w:style w:type="character" w:customStyle="1" w:styleId="En-tteCar">
    <w:name w:val="En-tête Car"/>
    <w:basedOn w:val="Policepardfaut"/>
    <w:link w:val="En-tte"/>
    <w:uiPriority w:val="99"/>
    <w:rsid w:val="00536AFA"/>
  </w:style>
  <w:style w:type="paragraph" w:styleId="Pieddepage">
    <w:name w:val="footer"/>
    <w:basedOn w:val="Normal"/>
    <w:link w:val="PieddepageCar"/>
    <w:uiPriority w:val="99"/>
    <w:unhideWhenUsed/>
    <w:rsid w:val="00536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AFA"/>
  </w:style>
  <w:style w:type="paragraph" w:customStyle="1" w:styleId="2909F619802848F09E01365C32F34654">
    <w:name w:val="2909F619802848F09E01365C32F34654"/>
    <w:rsid w:val="00003B6F"/>
    <w:rPr>
      <w:rFonts w:eastAsiaTheme="minorEastAsia"/>
      <w:lang w:eastAsia="fr-FR"/>
    </w:rPr>
  </w:style>
  <w:style w:type="paragraph" w:styleId="Sansinterligne">
    <w:name w:val="No Spacing"/>
    <w:link w:val="SansinterligneCar"/>
    <w:uiPriority w:val="1"/>
    <w:qFormat/>
    <w:rsid w:val="00C741A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741AE"/>
    <w:rPr>
      <w:rFonts w:eastAsiaTheme="minorEastAsia"/>
      <w:lang w:eastAsia="fr-FR"/>
    </w:rPr>
  </w:style>
  <w:style w:type="paragraph" w:styleId="Paragraphedeliste">
    <w:name w:val="List Paragraph"/>
    <w:basedOn w:val="Normal"/>
    <w:uiPriority w:val="34"/>
    <w:qFormat/>
    <w:rsid w:val="00536489"/>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6A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6AFA"/>
    <w:rPr>
      <w:rFonts w:ascii="Tahoma" w:hAnsi="Tahoma" w:cs="Tahoma"/>
      <w:sz w:val="16"/>
      <w:szCs w:val="16"/>
    </w:rPr>
  </w:style>
  <w:style w:type="paragraph" w:styleId="NormalWeb">
    <w:name w:val="Normal (Web)"/>
    <w:basedOn w:val="Normal"/>
    <w:uiPriority w:val="99"/>
    <w:semiHidden/>
    <w:unhideWhenUsed/>
    <w:rsid w:val="00536AF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536AFA"/>
    <w:pPr>
      <w:tabs>
        <w:tab w:val="center" w:pos="4536"/>
        <w:tab w:val="right" w:pos="9072"/>
      </w:tabs>
      <w:spacing w:after="0" w:line="240" w:lineRule="auto"/>
    </w:pPr>
  </w:style>
  <w:style w:type="character" w:customStyle="1" w:styleId="En-tteCar">
    <w:name w:val="En-tête Car"/>
    <w:basedOn w:val="Policepardfaut"/>
    <w:link w:val="En-tte"/>
    <w:uiPriority w:val="99"/>
    <w:rsid w:val="00536AFA"/>
  </w:style>
  <w:style w:type="paragraph" w:styleId="Pieddepage">
    <w:name w:val="footer"/>
    <w:basedOn w:val="Normal"/>
    <w:link w:val="PieddepageCar"/>
    <w:uiPriority w:val="99"/>
    <w:unhideWhenUsed/>
    <w:rsid w:val="00536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AFA"/>
  </w:style>
  <w:style w:type="paragraph" w:customStyle="1" w:styleId="2909F619802848F09E01365C32F34654">
    <w:name w:val="2909F619802848F09E01365C32F34654"/>
    <w:rsid w:val="00003B6F"/>
    <w:rPr>
      <w:rFonts w:eastAsiaTheme="minorEastAsia"/>
      <w:lang w:eastAsia="fr-FR"/>
    </w:rPr>
  </w:style>
  <w:style w:type="paragraph" w:styleId="Sansinterligne">
    <w:name w:val="No Spacing"/>
    <w:link w:val="SansinterligneCar"/>
    <w:uiPriority w:val="1"/>
    <w:qFormat/>
    <w:rsid w:val="00C741A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741AE"/>
    <w:rPr>
      <w:rFonts w:eastAsiaTheme="minorEastAsia"/>
      <w:lang w:eastAsia="fr-FR"/>
    </w:rPr>
  </w:style>
  <w:style w:type="paragraph" w:styleId="Paragraphedeliste">
    <w:name w:val="List Paragraph"/>
    <w:basedOn w:val="Normal"/>
    <w:uiPriority w:val="34"/>
    <w:qFormat/>
    <w:rsid w:val="0053648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3685">
      <w:bodyDiv w:val="1"/>
      <w:marLeft w:val="0"/>
      <w:marRight w:val="0"/>
      <w:marTop w:val="0"/>
      <w:marBottom w:val="0"/>
      <w:divBdr>
        <w:top w:val="none" w:sz="0" w:space="0" w:color="auto"/>
        <w:left w:val="none" w:sz="0" w:space="0" w:color="auto"/>
        <w:bottom w:val="none" w:sz="0" w:space="0" w:color="auto"/>
        <w:right w:val="none" w:sz="0" w:space="0" w:color="auto"/>
      </w:divBdr>
      <w:divsChild>
        <w:div w:id="877624967">
          <w:marLeft w:val="0"/>
          <w:marRight w:val="0"/>
          <w:marTop w:val="0"/>
          <w:marBottom w:val="0"/>
          <w:divBdr>
            <w:top w:val="none" w:sz="0" w:space="0" w:color="auto"/>
            <w:left w:val="none" w:sz="0" w:space="0" w:color="auto"/>
            <w:bottom w:val="none" w:sz="0" w:space="0" w:color="auto"/>
            <w:right w:val="none" w:sz="0" w:space="0" w:color="auto"/>
          </w:divBdr>
        </w:div>
        <w:div w:id="794711469">
          <w:marLeft w:val="0"/>
          <w:marRight w:val="0"/>
          <w:marTop w:val="0"/>
          <w:marBottom w:val="0"/>
          <w:divBdr>
            <w:top w:val="none" w:sz="0" w:space="0" w:color="auto"/>
            <w:left w:val="none" w:sz="0" w:space="0" w:color="auto"/>
            <w:bottom w:val="none" w:sz="0" w:space="0" w:color="auto"/>
            <w:right w:val="none" w:sz="0" w:space="0" w:color="auto"/>
          </w:divBdr>
        </w:div>
        <w:div w:id="1931037042">
          <w:marLeft w:val="0"/>
          <w:marRight w:val="0"/>
          <w:marTop w:val="0"/>
          <w:marBottom w:val="0"/>
          <w:divBdr>
            <w:top w:val="none" w:sz="0" w:space="0" w:color="auto"/>
            <w:left w:val="none" w:sz="0" w:space="0" w:color="auto"/>
            <w:bottom w:val="none" w:sz="0" w:space="0" w:color="auto"/>
            <w:right w:val="none" w:sz="0" w:space="0" w:color="auto"/>
          </w:divBdr>
        </w:div>
        <w:div w:id="800660233">
          <w:marLeft w:val="0"/>
          <w:marRight w:val="0"/>
          <w:marTop w:val="0"/>
          <w:marBottom w:val="0"/>
          <w:divBdr>
            <w:top w:val="none" w:sz="0" w:space="0" w:color="auto"/>
            <w:left w:val="none" w:sz="0" w:space="0" w:color="auto"/>
            <w:bottom w:val="none" w:sz="0" w:space="0" w:color="auto"/>
            <w:right w:val="none" w:sz="0" w:space="0" w:color="auto"/>
          </w:divBdr>
        </w:div>
        <w:div w:id="966277162">
          <w:marLeft w:val="0"/>
          <w:marRight w:val="0"/>
          <w:marTop w:val="0"/>
          <w:marBottom w:val="0"/>
          <w:divBdr>
            <w:top w:val="none" w:sz="0" w:space="0" w:color="auto"/>
            <w:left w:val="none" w:sz="0" w:space="0" w:color="auto"/>
            <w:bottom w:val="none" w:sz="0" w:space="0" w:color="auto"/>
            <w:right w:val="none" w:sz="0" w:space="0" w:color="auto"/>
          </w:divBdr>
        </w:div>
        <w:div w:id="956061696">
          <w:marLeft w:val="0"/>
          <w:marRight w:val="0"/>
          <w:marTop w:val="0"/>
          <w:marBottom w:val="0"/>
          <w:divBdr>
            <w:top w:val="none" w:sz="0" w:space="0" w:color="auto"/>
            <w:left w:val="none" w:sz="0" w:space="0" w:color="auto"/>
            <w:bottom w:val="none" w:sz="0" w:space="0" w:color="auto"/>
            <w:right w:val="none" w:sz="0" w:space="0" w:color="auto"/>
          </w:divBdr>
        </w:div>
      </w:divsChild>
    </w:div>
    <w:div w:id="637800125">
      <w:bodyDiv w:val="1"/>
      <w:marLeft w:val="0"/>
      <w:marRight w:val="0"/>
      <w:marTop w:val="0"/>
      <w:marBottom w:val="0"/>
      <w:divBdr>
        <w:top w:val="none" w:sz="0" w:space="0" w:color="auto"/>
        <w:left w:val="none" w:sz="0" w:space="0" w:color="auto"/>
        <w:bottom w:val="none" w:sz="0" w:space="0" w:color="auto"/>
        <w:right w:val="none" w:sz="0" w:space="0" w:color="auto"/>
      </w:divBdr>
    </w:div>
    <w:div w:id="680544863">
      <w:bodyDiv w:val="1"/>
      <w:marLeft w:val="0"/>
      <w:marRight w:val="0"/>
      <w:marTop w:val="0"/>
      <w:marBottom w:val="0"/>
      <w:divBdr>
        <w:top w:val="none" w:sz="0" w:space="0" w:color="auto"/>
        <w:left w:val="none" w:sz="0" w:space="0" w:color="auto"/>
        <w:bottom w:val="none" w:sz="0" w:space="0" w:color="auto"/>
        <w:right w:val="none" w:sz="0" w:space="0" w:color="auto"/>
      </w:divBdr>
    </w:div>
    <w:div w:id="1211839102">
      <w:bodyDiv w:val="1"/>
      <w:marLeft w:val="0"/>
      <w:marRight w:val="0"/>
      <w:marTop w:val="0"/>
      <w:marBottom w:val="0"/>
      <w:divBdr>
        <w:top w:val="none" w:sz="0" w:space="0" w:color="auto"/>
        <w:left w:val="none" w:sz="0" w:space="0" w:color="auto"/>
        <w:bottom w:val="none" w:sz="0" w:space="0" w:color="auto"/>
        <w:right w:val="none" w:sz="0" w:space="0" w:color="auto"/>
      </w:divBdr>
    </w:div>
    <w:div w:id="1537886489">
      <w:bodyDiv w:val="1"/>
      <w:marLeft w:val="0"/>
      <w:marRight w:val="0"/>
      <w:marTop w:val="0"/>
      <w:marBottom w:val="0"/>
      <w:divBdr>
        <w:top w:val="none" w:sz="0" w:space="0" w:color="auto"/>
        <w:left w:val="none" w:sz="0" w:space="0" w:color="auto"/>
        <w:bottom w:val="none" w:sz="0" w:space="0" w:color="auto"/>
        <w:right w:val="none" w:sz="0" w:space="0" w:color="auto"/>
      </w:divBdr>
      <w:divsChild>
        <w:div w:id="962075709">
          <w:blockQuote w:val="1"/>
          <w:marLeft w:val="120"/>
          <w:marRight w:val="0"/>
          <w:marTop w:val="0"/>
          <w:marBottom w:val="0"/>
          <w:divBdr>
            <w:top w:val="none" w:sz="0" w:space="0" w:color="auto"/>
            <w:left w:val="single" w:sz="6" w:space="12" w:color="0000FF"/>
            <w:bottom w:val="none" w:sz="0" w:space="0" w:color="auto"/>
            <w:right w:val="none" w:sz="0" w:space="0" w:color="auto"/>
          </w:divBdr>
        </w:div>
      </w:divsChild>
    </w:div>
    <w:div w:id="20959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9365-6F07-4B95-93AD-8C5E286F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712</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CSSSC</dc:creator>
  <cp:lastModifiedBy>Jean-Pierre THOUMY</cp:lastModifiedBy>
  <cp:revision>11</cp:revision>
  <cp:lastPrinted>2018-06-15T06:01:00Z</cp:lastPrinted>
  <dcterms:created xsi:type="dcterms:W3CDTF">2021-05-19T05:55:00Z</dcterms:created>
  <dcterms:modified xsi:type="dcterms:W3CDTF">2021-06-03T15:27:00Z</dcterms:modified>
</cp:coreProperties>
</file>